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A2E" w:rsidRPr="00DD0233" w:rsidRDefault="00C62555" w:rsidP="005F10EF">
      <w:pPr>
        <w:bidi/>
        <w:jc w:val="center"/>
        <w:rPr>
          <w:sz w:val="28"/>
          <w:szCs w:val="28"/>
          <w:rtl/>
          <w:lang w:bidi="fa-IR"/>
        </w:rPr>
      </w:pPr>
      <w:r>
        <w:rPr>
          <w:rFonts w:hint="cs"/>
          <w:sz w:val="28"/>
          <w:szCs w:val="28"/>
          <w:rtl/>
          <w:lang w:bidi="fa-IR"/>
        </w:rPr>
        <w:t>چاپ شده در روزنامه همدلی، 31مرداد 1395، شماره 397، صفحه 1.</w:t>
      </w:r>
      <w:bookmarkStart w:id="0" w:name="_GoBack"/>
      <w:bookmarkEnd w:id="0"/>
    </w:p>
    <w:p w:rsidR="00632CDC" w:rsidRPr="00DD0233" w:rsidRDefault="005F10EF" w:rsidP="00984A2E">
      <w:pPr>
        <w:bidi/>
        <w:jc w:val="center"/>
        <w:rPr>
          <w:sz w:val="28"/>
          <w:szCs w:val="28"/>
          <w:rtl/>
          <w:lang w:bidi="fa-IR"/>
        </w:rPr>
      </w:pPr>
      <w:r w:rsidRPr="00DD0233">
        <w:rPr>
          <w:rFonts w:hint="cs"/>
          <w:sz w:val="28"/>
          <w:szCs w:val="28"/>
          <w:rtl/>
          <w:lang w:bidi="fa-IR"/>
        </w:rPr>
        <w:t>م</w:t>
      </w:r>
      <w:r w:rsidR="00C257BC" w:rsidRPr="00DD0233">
        <w:rPr>
          <w:rFonts w:hint="cs"/>
          <w:sz w:val="28"/>
          <w:szCs w:val="28"/>
          <w:rtl/>
          <w:lang w:bidi="fa-IR"/>
        </w:rPr>
        <w:t>سجد و معنویت</w:t>
      </w:r>
    </w:p>
    <w:p w:rsidR="005F10EF" w:rsidRPr="00DD0233" w:rsidRDefault="005F10EF" w:rsidP="00984A2E">
      <w:pPr>
        <w:bidi/>
        <w:jc w:val="right"/>
        <w:rPr>
          <w:sz w:val="28"/>
          <w:szCs w:val="28"/>
          <w:rtl/>
          <w:lang w:bidi="fa-IR"/>
        </w:rPr>
      </w:pPr>
      <w:r w:rsidRPr="00DD0233">
        <w:rPr>
          <w:rFonts w:hint="cs"/>
          <w:sz w:val="28"/>
          <w:szCs w:val="28"/>
          <w:rtl/>
          <w:lang w:bidi="fa-IR"/>
        </w:rPr>
        <w:t>رحیم نوبهار</w:t>
      </w:r>
    </w:p>
    <w:p w:rsidR="005F10EF" w:rsidRPr="00DD0233" w:rsidRDefault="005F10EF" w:rsidP="00984A2E">
      <w:pPr>
        <w:bidi/>
        <w:jc w:val="right"/>
        <w:rPr>
          <w:sz w:val="28"/>
          <w:szCs w:val="28"/>
          <w:rtl/>
          <w:lang w:bidi="fa-IR"/>
        </w:rPr>
      </w:pPr>
      <w:r w:rsidRPr="00DD0233">
        <w:rPr>
          <w:rFonts w:hint="cs"/>
          <w:sz w:val="28"/>
          <w:szCs w:val="28"/>
          <w:rtl/>
          <w:lang w:bidi="fa-IR"/>
        </w:rPr>
        <w:t>دانشیار دانشکده حقوق- دانشگاه شهید بهشتی</w:t>
      </w:r>
    </w:p>
    <w:p w:rsidR="00C257BC" w:rsidRPr="00DD0233" w:rsidRDefault="00C257BC" w:rsidP="008909C8">
      <w:pPr>
        <w:bidi/>
        <w:jc w:val="both"/>
        <w:rPr>
          <w:sz w:val="28"/>
          <w:szCs w:val="28"/>
          <w:rtl/>
          <w:lang w:bidi="fa-IR"/>
        </w:rPr>
      </w:pPr>
      <w:r w:rsidRPr="00DD0233">
        <w:rPr>
          <w:rFonts w:hint="cs"/>
          <w:sz w:val="28"/>
          <w:szCs w:val="28"/>
          <w:rtl/>
          <w:lang w:bidi="fa-IR"/>
        </w:rPr>
        <w:t>1. دانش</w:t>
      </w:r>
      <w:r w:rsidR="005F10EF" w:rsidRPr="00DD0233">
        <w:rPr>
          <w:rFonts w:hint="cs"/>
          <w:sz w:val="28"/>
          <w:szCs w:val="28"/>
          <w:rtl/>
          <w:lang w:bidi="fa-IR"/>
        </w:rPr>
        <w:t xml:space="preserve">مندان </w:t>
      </w:r>
      <w:r w:rsidRPr="00DD0233">
        <w:rPr>
          <w:rFonts w:hint="cs"/>
          <w:sz w:val="28"/>
          <w:szCs w:val="28"/>
          <w:rtl/>
          <w:lang w:bidi="fa-IR"/>
        </w:rPr>
        <w:t>مسلمان در</w:t>
      </w:r>
      <w:r w:rsidR="005F10EF" w:rsidRPr="00DD0233">
        <w:rPr>
          <w:rFonts w:hint="cs"/>
          <w:sz w:val="28"/>
          <w:szCs w:val="28"/>
          <w:rtl/>
          <w:lang w:bidi="fa-IR"/>
        </w:rPr>
        <w:t>مباحث انسان شناسی از دیرباز بر م</w:t>
      </w:r>
      <w:r w:rsidRPr="00DD0233">
        <w:rPr>
          <w:rFonts w:hint="cs"/>
          <w:sz w:val="28"/>
          <w:szCs w:val="28"/>
          <w:rtl/>
          <w:lang w:bidi="fa-IR"/>
        </w:rPr>
        <w:t xml:space="preserve">عنویت جویی انسان و </w:t>
      </w:r>
      <w:r w:rsidR="005F10EF" w:rsidRPr="00DD0233">
        <w:rPr>
          <w:rFonts w:hint="cs"/>
          <w:sz w:val="28"/>
          <w:szCs w:val="28"/>
          <w:rtl/>
          <w:lang w:bidi="fa-IR"/>
        </w:rPr>
        <w:t xml:space="preserve">اهمیت </w:t>
      </w:r>
      <w:r w:rsidRPr="00DD0233">
        <w:rPr>
          <w:rFonts w:hint="cs"/>
          <w:sz w:val="28"/>
          <w:szCs w:val="28"/>
          <w:rtl/>
          <w:lang w:bidi="fa-IR"/>
        </w:rPr>
        <w:t xml:space="preserve">ساحت معنوی او تأکید کرده اند. </w:t>
      </w:r>
      <w:r w:rsidR="008909C8" w:rsidRPr="00DD0233">
        <w:rPr>
          <w:rFonts w:hint="cs"/>
          <w:sz w:val="28"/>
          <w:szCs w:val="28"/>
          <w:rtl/>
          <w:lang w:bidi="fa-IR"/>
        </w:rPr>
        <w:t>پیوسته اصرار شده است که</w:t>
      </w:r>
      <w:r w:rsidRPr="00DD0233">
        <w:rPr>
          <w:rFonts w:hint="cs"/>
          <w:sz w:val="28"/>
          <w:szCs w:val="28"/>
          <w:rtl/>
          <w:lang w:bidi="fa-IR"/>
        </w:rPr>
        <w:t xml:space="preserve"> انسان در گ</w:t>
      </w:r>
      <w:r w:rsidR="005F10EF" w:rsidRPr="00DD0233">
        <w:rPr>
          <w:rFonts w:hint="cs"/>
          <w:sz w:val="28"/>
          <w:szCs w:val="28"/>
          <w:rtl/>
          <w:lang w:bidi="fa-IR"/>
        </w:rPr>
        <w:t>و</w:t>
      </w:r>
      <w:r w:rsidRPr="00DD0233">
        <w:rPr>
          <w:rFonts w:hint="cs"/>
          <w:sz w:val="28"/>
          <w:szCs w:val="28"/>
          <w:rtl/>
          <w:lang w:bidi="fa-IR"/>
        </w:rPr>
        <w:t>هر ذات خود</w:t>
      </w:r>
      <w:r w:rsidR="008909C8" w:rsidRPr="00DD0233">
        <w:rPr>
          <w:rFonts w:hint="cs"/>
          <w:sz w:val="28"/>
          <w:szCs w:val="28"/>
          <w:rtl/>
          <w:lang w:bidi="fa-IR"/>
        </w:rPr>
        <w:t>،</w:t>
      </w:r>
      <w:r w:rsidRPr="00DD0233">
        <w:rPr>
          <w:rFonts w:hint="cs"/>
          <w:sz w:val="28"/>
          <w:szCs w:val="28"/>
          <w:rtl/>
          <w:lang w:bidi="fa-IR"/>
        </w:rPr>
        <w:t xml:space="preserve"> غیب جو و معنویت طلب است و کشتی مطلق</w:t>
      </w:r>
      <w:r w:rsidR="005F10EF" w:rsidRPr="00DD0233">
        <w:rPr>
          <w:rFonts w:hint="cs"/>
          <w:sz w:val="28"/>
          <w:szCs w:val="28"/>
          <w:rtl/>
          <w:lang w:bidi="fa-IR"/>
        </w:rPr>
        <w:t xml:space="preserve"> </w:t>
      </w:r>
      <w:r w:rsidRPr="00DD0233">
        <w:rPr>
          <w:rFonts w:hint="cs"/>
          <w:sz w:val="28"/>
          <w:szCs w:val="28"/>
          <w:rtl/>
          <w:lang w:bidi="fa-IR"/>
        </w:rPr>
        <w:t>جویی او در ساحل مادیات آرام نمی گیرد و روح معنویت پرست او با آب</w:t>
      </w:r>
      <w:r w:rsidR="005F10EF" w:rsidRPr="00DD0233">
        <w:rPr>
          <w:rFonts w:hint="cs"/>
          <w:sz w:val="28"/>
          <w:szCs w:val="28"/>
          <w:rtl/>
          <w:lang w:bidi="fa-IR"/>
        </w:rPr>
        <w:t xml:space="preserve"> تیره </w:t>
      </w:r>
      <w:r w:rsidRPr="00DD0233">
        <w:rPr>
          <w:rFonts w:hint="cs"/>
          <w:sz w:val="28"/>
          <w:szCs w:val="28"/>
          <w:rtl/>
          <w:lang w:bidi="fa-IR"/>
        </w:rPr>
        <w:t>مادیات سیراب نمی شود</w:t>
      </w:r>
      <w:r w:rsidR="008909C8" w:rsidRPr="00DD0233">
        <w:rPr>
          <w:rFonts w:hint="cs"/>
          <w:sz w:val="28"/>
          <w:szCs w:val="28"/>
          <w:rtl/>
          <w:lang w:bidi="fa-IR"/>
        </w:rPr>
        <w:t xml:space="preserve">. </w:t>
      </w:r>
      <w:r w:rsidR="005F10EF" w:rsidRPr="00DD0233">
        <w:rPr>
          <w:rFonts w:hint="cs"/>
          <w:sz w:val="28"/>
          <w:szCs w:val="28"/>
          <w:rtl/>
          <w:lang w:bidi="fa-IR"/>
        </w:rPr>
        <w:t>ح</w:t>
      </w:r>
      <w:r w:rsidRPr="00DD0233">
        <w:rPr>
          <w:rFonts w:hint="cs"/>
          <w:sz w:val="28"/>
          <w:szCs w:val="28"/>
          <w:rtl/>
          <w:lang w:bidi="fa-IR"/>
        </w:rPr>
        <w:t>تی گاه</w:t>
      </w:r>
      <w:r w:rsidR="005F10EF" w:rsidRPr="00DD0233">
        <w:rPr>
          <w:rFonts w:hint="cs"/>
          <w:sz w:val="28"/>
          <w:szCs w:val="28"/>
          <w:rtl/>
          <w:lang w:bidi="fa-IR"/>
        </w:rPr>
        <w:t xml:space="preserve"> این ویژگی انسان شناختی همچون بر</w:t>
      </w:r>
      <w:r w:rsidRPr="00DD0233">
        <w:rPr>
          <w:rFonts w:hint="cs"/>
          <w:sz w:val="28"/>
          <w:szCs w:val="28"/>
          <w:rtl/>
          <w:lang w:bidi="fa-IR"/>
        </w:rPr>
        <w:t>هانی بر اثبات غیب و صانع قلمداد شده است. در واقع هرگاه انسان همچون بخشی از نظام هستی در پی</w:t>
      </w:r>
      <w:r w:rsidR="005F10EF" w:rsidRPr="00DD0233">
        <w:rPr>
          <w:rFonts w:hint="cs"/>
          <w:sz w:val="28"/>
          <w:szCs w:val="28"/>
          <w:rtl/>
          <w:lang w:bidi="fa-IR"/>
        </w:rPr>
        <w:t xml:space="preserve"> </w:t>
      </w:r>
      <w:r w:rsidRPr="00DD0233">
        <w:rPr>
          <w:rFonts w:hint="cs"/>
          <w:sz w:val="28"/>
          <w:szCs w:val="28"/>
          <w:rtl/>
          <w:lang w:bidi="fa-IR"/>
        </w:rPr>
        <w:t>غیب وکمال</w:t>
      </w:r>
      <w:r w:rsidR="005F10EF" w:rsidRPr="00DD0233">
        <w:rPr>
          <w:rFonts w:hint="cs"/>
          <w:sz w:val="28"/>
          <w:szCs w:val="28"/>
          <w:rtl/>
          <w:lang w:bidi="fa-IR"/>
        </w:rPr>
        <w:t xml:space="preserve"> مطلق ا</w:t>
      </w:r>
      <w:r w:rsidRPr="00DD0233">
        <w:rPr>
          <w:rFonts w:hint="cs"/>
          <w:sz w:val="28"/>
          <w:szCs w:val="28"/>
          <w:rtl/>
          <w:lang w:bidi="fa-IR"/>
        </w:rPr>
        <w:t>ست</w:t>
      </w:r>
      <w:r w:rsidR="005F10EF" w:rsidRPr="00DD0233">
        <w:rPr>
          <w:rFonts w:hint="cs"/>
          <w:sz w:val="28"/>
          <w:szCs w:val="28"/>
          <w:rtl/>
          <w:lang w:bidi="fa-IR"/>
        </w:rPr>
        <w:t xml:space="preserve"> برابر </w:t>
      </w:r>
      <w:r w:rsidRPr="00DD0233">
        <w:rPr>
          <w:rFonts w:hint="cs"/>
          <w:sz w:val="28"/>
          <w:szCs w:val="28"/>
          <w:rtl/>
          <w:lang w:bidi="fa-IR"/>
        </w:rPr>
        <w:t>این کشش و طلب باید</w:t>
      </w:r>
      <w:r w:rsidR="005F10EF" w:rsidRPr="00DD0233">
        <w:rPr>
          <w:rFonts w:hint="cs"/>
          <w:sz w:val="28"/>
          <w:szCs w:val="28"/>
          <w:rtl/>
          <w:lang w:bidi="fa-IR"/>
        </w:rPr>
        <w:t xml:space="preserve"> </w:t>
      </w:r>
      <w:r w:rsidRPr="00DD0233">
        <w:rPr>
          <w:rFonts w:hint="cs"/>
          <w:sz w:val="28"/>
          <w:szCs w:val="28"/>
          <w:rtl/>
          <w:lang w:bidi="fa-IR"/>
        </w:rPr>
        <w:t>در نظام هستی وجود داشته باشد.</w:t>
      </w:r>
    </w:p>
    <w:p w:rsidR="00C257BC" w:rsidRPr="00DD0233" w:rsidRDefault="00C257BC" w:rsidP="00DE3074">
      <w:pPr>
        <w:bidi/>
        <w:jc w:val="both"/>
        <w:rPr>
          <w:sz w:val="28"/>
          <w:szCs w:val="28"/>
          <w:rtl/>
          <w:lang w:bidi="fa-IR"/>
        </w:rPr>
      </w:pPr>
      <w:r w:rsidRPr="00DD0233">
        <w:rPr>
          <w:rFonts w:hint="cs"/>
          <w:sz w:val="28"/>
          <w:szCs w:val="28"/>
          <w:rtl/>
          <w:lang w:bidi="fa-IR"/>
        </w:rPr>
        <w:t>2. در زمانۀ ما این نیاز ذاتی انسان اهمیتی دو چندان یافته است. از ره</w:t>
      </w:r>
      <w:r w:rsidR="00DE3074" w:rsidRPr="00DD0233">
        <w:rPr>
          <w:rFonts w:hint="cs"/>
          <w:sz w:val="28"/>
          <w:szCs w:val="28"/>
          <w:rtl/>
          <w:lang w:bidi="fa-IR"/>
        </w:rPr>
        <w:t xml:space="preserve"> </w:t>
      </w:r>
      <w:r w:rsidRPr="00DD0233">
        <w:rPr>
          <w:rFonts w:hint="cs"/>
          <w:sz w:val="28"/>
          <w:szCs w:val="28"/>
          <w:rtl/>
          <w:lang w:bidi="fa-IR"/>
        </w:rPr>
        <w:t>آوردها یا</w:t>
      </w:r>
      <w:r w:rsidR="00DE3074" w:rsidRPr="00DD0233">
        <w:rPr>
          <w:rFonts w:hint="cs"/>
          <w:sz w:val="28"/>
          <w:szCs w:val="28"/>
          <w:rtl/>
          <w:lang w:bidi="fa-IR"/>
        </w:rPr>
        <w:t xml:space="preserve"> </w:t>
      </w:r>
      <w:r w:rsidRPr="00DD0233">
        <w:rPr>
          <w:rFonts w:hint="cs"/>
          <w:sz w:val="28"/>
          <w:szCs w:val="28"/>
          <w:rtl/>
          <w:lang w:bidi="fa-IR"/>
        </w:rPr>
        <w:t>آثار جانبی مدرنیته بحران معناست.</w:t>
      </w:r>
      <w:r w:rsidR="00DE3074" w:rsidRPr="00DD0233">
        <w:rPr>
          <w:rStyle w:val="FootnoteReference"/>
          <w:sz w:val="28"/>
          <w:szCs w:val="28"/>
          <w:rtl/>
          <w:lang w:bidi="fa-IR"/>
        </w:rPr>
        <w:footnoteReference w:id="1"/>
      </w:r>
      <w:r w:rsidR="00DE3074" w:rsidRPr="00DD0233">
        <w:rPr>
          <w:rFonts w:hint="cs"/>
          <w:sz w:val="28"/>
          <w:szCs w:val="28"/>
          <w:rtl/>
          <w:lang w:bidi="fa-IR"/>
        </w:rPr>
        <w:t xml:space="preserve"> </w:t>
      </w:r>
      <w:r w:rsidRPr="00DD0233">
        <w:rPr>
          <w:rFonts w:hint="cs"/>
          <w:sz w:val="28"/>
          <w:szCs w:val="28"/>
          <w:rtl/>
          <w:lang w:bidi="fa-IR"/>
        </w:rPr>
        <w:t>اگر</w:t>
      </w:r>
      <w:r w:rsidR="00DE3074" w:rsidRPr="00DD0233">
        <w:rPr>
          <w:sz w:val="28"/>
          <w:szCs w:val="28"/>
          <w:lang w:bidi="fa-IR"/>
        </w:rPr>
        <w:t xml:space="preserve"> </w:t>
      </w:r>
      <w:r w:rsidRPr="00DD0233">
        <w:rPr>
          <w:rFonts w:hint="cs"/>
          <w:sz w:val="28"/>
          <w:szCs w:val="28"/>
          <w:rtl/>
          <w:lang w:bidi="fa-IR"/>
        </w:rPr>
        <w:t xml:space="preserve">بشرگذشته معنادارانه به جهان </w:t>
      </w:r>
      <w:r w:rsidR="00C06987" w:rsidRPr="00DD0233">
        <w:rPr>
          <w:rFonts w:hint="cs"/>
          <w:sz w:val="28"/>
          <w:szCs w:val="28"/>
          <w:rtl/>
          <w:lang w:bidi="fa-IR"/>
        </w:rPr>
        <w:t>می نگریست و می اندیشید و به سهم خود بدان معنا می بخشید بشر امروز گاه نه جهان را به دیده معناداری نگاه می کند</w:t>
      </w:r>
      <w:r w:rsidR="00DE3074" w:rsidRPr="00DD0233">
        <w:rPr>
          <w:rFonts w:hint="cs"/>
          <w:sz w:val="28"/>
          <w:szCs w:val="28"/>
          <w:rtl/>
          <w:lang w:bidi="fa-IR"/>
        </w:rPr>
        <w:t>،</w:t>
      </w:r>
      <w:r w:rsidR="00C06987" w:rsidRPr="00DD0233">
        <w:rPr>
          <w:rFonts w:hint="cs"/>
          <w:sz w:val="28"/>
          <w:szCs w:val="28"/>
          <w:rtl/>
          <w:lang w:bidi="fa-IR"/>
        </w:rPr>
        <w:t xml:space="preserve"> نه آن را معنادار می</w:t>
      </w:r>
      <w:r w:rsidR="00DE3074" w:rsidRPr="00DD0233">
        <w:rPr>
          <w:rFonts w:hint="cs"/>
          <w:sz w:val="28"/>
          <w:szCs w:val="28"/>
          <w:rtl/>
          <w:lang w:bidi="fa-IR"/>
        </w:rPr>
        <w:t xml:space="preserve"> </w:t>
      </w:r>
      <w:r w:rsidR="00C06987" w:rsidRPr="00DD0233">
        <w:rPr>
          <w:rFonts w:hint="cs"/>
          <w:sz w:val="28"/>
          <w:szCs w:val="28"/>
          <w:rtl/>
          <w:lang w:bidi="fa-IR"/>
        </w:rPr>
        <w:t>شناسد و نه به جهان و زندگی خود معنا می دهد</w:t>
      </w:r>
      <w:r w:rsidR="00DE3074" w:rsidRPr="00DD0233">
        <w:rPr>
          <w:rFonts w:hint="cs"/>
          <w:sz w:val="28"/>
          <w:szCs w:val="28"/>
          <w:rtl/>
          <w:lang w:bidi="fa-IR"/>
        </w:rPr>
        <w:t>.</w:t>
      </w:r>
      <w:r w:rsidR="00C06987" w:rsidRPr="00DD0233">
        <w:rPr>
          <w:rFonts w:hint="cs"/>
          <w:sz w:val="28"/>
          <w:szCs w:val="28"/>
          <w:rtl/>
          <w:lang w:bidi="fa-IR"/>
        </w:rPr>
        <w:t xml:space="preserve"> بدینسان نیاز فطری معنویت جویی درمعرض آسیب قرار گرفته است</w:t>
      </w:r>
      <w:r w:rsidR="008909C8" w:rsidRPr="00DD0233">
        <w:rPr>
          <w:rFonts w:hint="cs"/>
          <w:sz w:val="28"/>
          <w:szCs w:val="28"/>
          <w:rtl/>
          <w:lang w:bidi="fa-IR"/>
        </w:rPr>
        <w:t xml:space="preserve"> و برنامه ها و یا نهادهایی که بتوانند برای کاهش این آسیب عمل کنند با اهمیت تر شده اند</w:t>
      </w:r>
      <w:r w:rsidR="00DE3074" w:rsidRPr="00DD0233">
        <w:rPr>
          <w:rFonts w:hint="cs"/>
          <w:sz w:val="28"/>
          <w:szCs w:val="28"/>
          <w:rtl/>
          <w:lang w:bidi="fa-IR"/>
        </w:rPr>
        <w:t>.</w:t>
      </w:r>
      <w:r w:rsidR="00C06987" w:rsidRPr="00DD0233">
        <w:rPr>
          <w:rFonts w:hint="cs"/>
          <w:sz w:val="28"/>
          <w:szCs w:val="28"/>
          <w:rtl/>
          <w:lang w:bidi="fa-IR"/>
        </w:rPr>
        <w:t xml:space="preserve"> </w:t>
      </w:r>
    </w:p>
    <w:p w:rsidR="00C06987" w:rsidRPr="00DD0233" w:rsidRDefault="00C06987" w:rsidP="00DE3074">
      <w:pPr>
        <w:bidi/>
        <w:jc w:val="both"/>
        <w:rPr>
          <w:sz w:val="28"/>
          <w:szCs w:val="28"/>
          <w:rtl/>
          <w:lang w:bidi="fa-IR"/>
        </w:rPr>
      </w:pPr>
      <w:r w:rsidRPr="00DD0233">
        <w:rPr>
          <w:rFonts w:hint="cs"/>
          <w:sz w:val="28"/>
          <w:szCs w:val="28"/>
          <w:rtl/>
          <w:lang w:bidi="fa-IR"/>
        </w:rPr>
        <w:t>3</w:t>
      </w:r>
      <w:r w:rsidR="00DE3074" w:rsidRPr="00DD0233">
        <w:rPr>
          <w:rFonts w:hint="cs"/>
          <w:sz w:val="28"/>
          <w:szCs w:val="28"/>
          <w:rtl/>
          <w:lang w:bidi="fa-IR"/>
        </w:rPr>
        <w:t>.</w:t>
      </w:r>
      <w:r w:rsidRPr="00DD0233">
        <w:rPr>
          <w:rFonts w:hint="cs"/>
          <w:sz w:val="28"/>
          <w:szCs w:val="28"/>
          <w:rtl/>
          <w:lang w:bidi="fa-IR"/>
        </w:rPr>
        <w:t xml:space="preserve"> اسلام بلکه همه ادیان ابراهیمی در گوهر ذات خود پروژه ای معنوی بوده و هستند. درست است که دین برای سعادت هر دو جهان بشر آمده است اما وجه غالب آن ابعاد معنوی</w:t>
      </w:r>
      <w:r w:rsidR="00DE3074" w:rsidRPr="00DD0233">
        <w:rPr>
          <w:rFonts w:hint="cs"/>
          <w:sz w:val="28"/>
          <w:szCs w:val="28"/>
          <w:rtl/>
          <w:lang w:bidi="fa-IR"/>
        </w:rPr>
        <w:t xml:space="preserve"> ا</w:t>
      </w:r>
      <w:r w:rsidRPr="00DD0233">
        <w:rPr>
          <w:rFonts w:hint="cs"/>
          <w:sz w:val="28"/>
          <w:szCs w:val="28"/>
          <w:rtl/>
          <w:lang w:bidi="fa-IR"/>
        </w:rPr>
        <w:t>ست</w:t>
      </w:r>
      <w:r w:rsidR="00DE3074" w:rsidRPr="00DD0233">
        <w:rPr>
          <w:rFonts w:hint="cs"/>
          <w:sz w:val="28"/>
          <w:szCs w:val="28"/>
          <w:rtl/>
          <w:lang w:bidi="fa-IR"/>
        </w:rPr>
        <w:t>.</w:t>
      </w:r>
      <w:r w:rsidRPr="00DD0233">
        <w:rPr>
          <w:rFonts w:hint="cs"/>
          <w:sz w:val="28"/>
          <w:szCs w:val="28"/>
          <w:rtl/>
          <w:lang w:bidi="fa-IR"/>
        </w:rPr>
        <w:t xml:space="preserve"> بسیاری از </w:t>
      </w:r>
      <w:r w:rsidR="00DE3074" w:rsidRPr="00DD0233">
        <w:rPr>
          <w:rFonts w:hint="cs"/>
          <w:sz w:val="28"/>
          <w:szCs w:val="28"/>
          <w:rtl/>
          <w:lang w:bidi="fa-IR"/>
        </w:rPr>
        <w:t xml:space="preserve">پیچ و خم های </w:t>
      </w:r>
      <w:r w:rsidRPr="00DD0233">
        <w:rPr>
          <w:rFonts w:hint="cs"/>
          <w:sz w:val="28"/>
          <w:szCs w:val="28"/>
          <w:rtl/>
          <w:lang w:bidi="fa-IR"/>
        </w:rPr>
        <w:t xml:space="preserve">زندگی مادی انسان با </w:t>
      </w:r>
      <w:r w:rsidR="00DE3074" w:rsidRPr="00DD0233">
        <w:rPr>
          <w:rFonts w:hint="cs"/>
          <w:sz w:val="28"/>
          <w:szCs w:val="28"/>
          <w:rtl/>
          <w:lang w:bidi="fa-IR"/>
        </w:rPr>
        <w:t xml:space="preserve">نور </w:t>
      </w:r>
      <w:r w:rsidRPr="00DD0233">
        <w:rPr>
          <w:rFonts w:hint="cs"/>
          <w:sz w:val="28"/>
          <w:szCs w:val="28"/>
          <w:rtl/>
          <w:lang w:bidi="fa-IR"/>
        </w:rPr>
        <w:t>دریافت ها و رهیافت های عقلانی و</w:t>
      </w:r>
      <w:r w:rsidR="008909C8" w:rsidRPr="00DD0233">
        <w:rPr>
          <w:rFonts w:hint="cs"/>
          <w:sz w:val="28"/>
          <w:szCs w:val="28"/>
          <w:rtl/>
          <w:lang w:bidi="fa-IR"/>
        </w:rPr>
        <w:t xml:space="preserve"> </w:t>
      </w:r>
      <w:r w:rsidRPr="00DD0233">
        <w:rPr>
          <w:rFonts w:hint="cs"/>
          <w:sz w:val="28"/>
          <w:szCs w:val="28"/>
          <w:rtl/>
          <w:lang w:bidi="fa-IR"/>
        </w:rPr>
        <w:t xml:space="preserve">بشری روشن </w:t>
      </w:r>
      <w:r w:rsidR="00DE3074" w:rsidRPr="00DD0233">
        <w:rPr>
          <w:rFonts w:hint="cs"/>
          <w:sz w:val="28"/>
          <w:szCs w:val="28"/>
          <w:rtl/>
          <w:lang w:bidi="fa-IR"/>
        </w:rPr>
        <w:t>می</w:t>
      </w:r>
      <w:r w:rsidR="008909C8" w:rsidRPr="00DD0233">
        <w:rPr>
          <w:rFonts w:hint="cs"/>
          <w:sz w:val="28"/>
          <w:szCs w:val="28"/>
          <w:rtl/>
          <w:lang w:bidi="fa-IR"/>
        </w:rPr>
        <w:t xml:space="preserve"> </w:t>
      </w:r>
      <w:r w:rsidR="00DE3074" w:rsidRPr="00DD0233">
        <w:rPr>
          <w:rFonts w:hint="cs"/>
          <w:sz w:val="28"/>
          <w:szCs w:val="28"/>
          <w:rtl/>
          <w:lang w:bidi="fa-IR"/>
        </w:rPr>
        <w:t>شود؛ ا</w:t>
      </w:r>
      <w:r w:rsidRPr="00DD0233">
        <w:rPr>
          <w:rFonts w:hint="cs"/>
          <w:sz w:val="28"/>
          <w:szCs w:val="28"/>
          <w:rtl/>
          <w:lang w:bidi="fa-IR"/>
        </w:rPr>
        <w:t>ما دست بشر از ساحت تجربه های قدسی بسی کوتاه است. تجربه های قدسی پیامبران الهی می تواند به بشر مدد برساند. هم از این روی در قلمرو مباحث معاملاتی آموزه های اسلامی نوعا ارشاد به همان دریافت های عقلایی اند. در این قلمرو به سختی با احکام و فرامینی مواجه می شویم که جنبه مولوی و تعبدی داشته باشد حال آن که در حوزه مسائل عبادی مسئله برعکس است.</w:t>
      </w:r>
    </w:p>
    <w:p w:rsidR="00E414DC" w:rsidRPr="00DD0233" w:rsidRDefault="00C06987" w:rsidP="008909C8">
      <w:pPr>
        <w:bidi/>
        <w:jc w:val="both"/>
        <w:rPr>
          <w:sz w:val="28"/>
          <w:szCs w:val="28"/>
          <w:rtl/>
          <w:lang w:bidi="fa-IR"/>
        </w:rPr>
      </w:pPr>
      <w:r w:rsidRPr="00DD0233">
        <w:rPr>
          <w:rFonts w:hint="cs"/>
          <w:sz w:val="28"/>
          <w:szCs w:val="28"/>
          <w:rtl/>
          <w:lang w:bidi="fa-IR"/>
        </w:rPr>
        <w:t>4</w:t>
      </w:r>
      <w:r w:rsidR="008909C8" w:rsidRPr="00DD0233">
        <w:rPr>
          <w:rFonts w:hint="cs"/>
          <w:sz w:val="28"/>
          <w:szCs w:val="28"/>
          <w:rtl/>
          <w:lang w:bidi="fa-IR"/>
        </w:rPr>
        <w:t xml:space="preserve">. </w:t>
      </w:r>
      <w:r w:rsidRPr="00DD0233">
        <w:rPr>
          <w:rFonts w:hint="cs"/>
          <w:sz w:val="28"/>
          <w:szCs w:val="28"/>
          <w:rtl/>
          <w:lang w:bidi="fa-IR"/>
        </w:rPr>
        <w:t xml:space="preserve">در جهان اسلام همواره جدال معناگرایی و شکل گرایی به نوعی وجود داشته و دارد. تأکید بی اندازه بر شکل وصورت مناسک و عبادت ها و بی توجهی به روح و گوهر آن ها که همان درون گرایی و معنویت جویی است بسی زیانبار </w:t>
      </w:r>
      <w:r w:rsidR="00DE3074" w:rsidRPr="00DD0233">
        <w:rPr>
          <w:rFonts w:hint="cs"/>
          <w:sz w:val="28"/>
          <w:szCs w:val="28"/>
          <w:rtl/>
          <w:lang w:bidi="fa-IR"/>
        </w:rPr>
        <w:t>بوده است.</w:t>
      </w:r>
      <w:r w:rsidRPr="00DD0233">
        <w:rPr>
          <w:rFonts w:hint="cs"/>
          <w:sz w:val="28"/>
          <w:szCs w:val="28"/>
          <w:rtl/>
          <w:lang w:bidi="fa-IR"/>
        </w:rPr>
        <w:t xml:space="preserve"> در زمانه ما معضل شکل گ</w:t>
      </w:r>
      <w:r w:rsidR="00DE3074" w:rsidRPr="00DD0233">
        <w:rPr>
          <w:rFonts w:hint="cs"/>
          <w:sz w:val="28"/>
          <w:szCs w:val="28"/>
          <w:rtl/>
          <w:lang w:bidi="fa-IR"/>
        </w:rPr>
        <w:t>را</w:t>
      </w:r>
      <w:r w:rsidR="008909C8" w:rsidRPr="00DD0233">
        <w:rPr>
          <w:rFonts w:hint="cs"/>
          <w:sz w:val="28"/>
          <w:szCs w:val="28"/>
          <w:rtl/>
          <w:lang w:bidi="fa-IR"/>
        </w:rPr>
        <w:t>ی</w:t>
      </w:r>
      <w:r w:rsidR="00DE3074" w:rsidRPr="00DD0233">
        <w:rPr>
          <w:rFonts w:hint="cs"/>
          <w:sz w:val="28"/>
          <w:szCs w:val="28"/>
          <w:rtl/>
          <w:lang w:bidi="fa-IR"/>
        </w:rPr>
        <w:t xml:space="preserve">ی و ظاهرگرایی </w:t>
      </w:r>
      <w:r w:rsidRPr="00DD0233">
        <w:rPr>
          <w:rFonts w:hint="cs"/>
          <w:sz w:val="28"/>
          <w:szCs w:val="28"/>
          <w:rtl/>
          <w:lang w:bidi="fa-IR"/>
        </w:rPr>
        <w:t xml:space="preserve">افراطی با نوعی خشونت طلبی </w:t>
      </w:r>
      <w:r w:rsidR="00DE3074" w:rsidRPr="00DD0233">
        <w:rPr>
          <w:rFonts w:hint="cs"/>
          <w:sz w:val="28"/>
          <w:szCs w:val="28"/>
          <w:rtl/>
          <w:lang w:bidi="fa-IR"/>
        </w:rPr>
        <w:t xml:space="preserve">هم </w:t>
      </w:r>
      <w:r w:rsidRPr="00DD0233">
        <w:rPr>
          <w:rFonts w:hint="cs"/>
          <w:sz w:val="28"/>
          <w:szCs w:val="28"/>
          <w:rtl/>
          <w:lang w:bidi="fa-IR"/>
        </w:rPr>
        <w:t>آمیخته شده است</w:t>
      </w:r>
      <w:r w:rsidR="00E414DC" w:rsidRPr="00DD0233">
        <w:rPr>
          <w:rFonts w:hint="cs"/>
          <w:sz w:val="28"/>
          <w:szCs w:val="28"/>
          <w:rtl/>
          <w:lang w:bidi="fa-IR"/>
        </w:rPr>
        <w:t>.</w:t>
      </w:r>
      <w:r w:rsidR="00DE3074" w:rsidRPr="00DD0233">
        <w:rPr>
          <w:rFonts w:hint="cs"/>
          <w:sz w:val="28"/>
          <w:szCs w:val="28"/>
          <w:rtl/>
          <w:lang w:bidi="fa-IR"/>
        </w:rPr>
        <w:t xml:space="preserve"> </w:t>
      </w:r>
      <w:r w:rsidR="00E414DC" w:rsidRPr="00DD0233">
        <w:rPr>
          <w:rFonts w:hint="cs"/>
          <w:sz w:val="28"/>
          <w:szCs w:val="28"/>
          <w:rtl/>
          <w:lang w:bidi="fa-IR"/>
        </w:rPr>
        <w:t>برخی مساجد در جهان اسلام و حتی درخارج از آن به کانون های توسعه شکل گرایی افراطی و خشونت پروری تبدیل شده اند. از علت های این انحراف بزرگ دوری از م</w:t>
      </w:r>
      <w:r w:rsidR="00DE3074" w:rsidRPr="00DD0233">
        <w:rPr>
          <w:rFonts w:hint="cs"/>
          <w:sz w:val="28"/>
          <w:szCs w:val="28"/>
          <w:rtl/>
          <w:lang w:bidi="fa-IR"/>
        </w:rPr>
        <w:t>عنویت و اخلاق است که متأسفانه بر</w:t>
      </w:r>
      <w:r w:rsidR="00E414DC" w:rsidRPr="00DD0233">
        <w:rPr>
          <w:rFonts w:hint="cs"/>
          <w:sz w:val="28"/>
          <w:szCs w:val="28"/>
          <w:rtl/>
          <w:lang w:bidi="fa-IR"/>
        </w:rPr>
        <w:t xml:space="preserve"> برخی مساجد هم سایه افکنده است. </w:t>
      </w:r>
    </w:p>
    <w:p w:rsidR="00E414DC" w:rsidRPr="00DD0233" w:rsidRDefault="00E414DC" w:rsidP="008909C8">
      <w:pPr>
        <w:bidi/>
        <w:jc w:val="both"/>
        <w:rPr>
          <w:sz w:val="28"/>
          <w:szCs w:val="28"/>
          <w:rtl/>
          <w:lang w:bidi="fa-IR"/>
        </w:rPr>
      </w:pPr>
      <w:r w:rsidRPr="00DD0233">
        <w:rPr>
          <w:rFonts w:hint="cs"/>
          <w:sz w:val="28"/>
          <w:szCs w:val="28"/>
          <w:rtl/>
          <w:lang w:bidi="fa-IR"/>
        </w:rPr>
        <w:t>5</w:t>
      </w:r>
      <w:r w:rsidR="008909C8" w:rsidRPr="00DD0233">
        <w:rPr>
          <w:rFonts w:hint="cs"/>
          <w:sz w:val="28"/>
          <w:szCs w:val="28"/>
          <w:rtl/>
          <w:lang w:bidi="fa-IR"/>
        </w:rPr>
        <w:t>.</w:t>
      </w:r>
      <w:r w:rsidRPr="00DD0233">
        <w:rPr>
          <w:rFonts w:hint="cs"/>
          <w:sz w:val="28"/>
          <w:szCs w:val="28"/>
          <w:rtl/>
          <w:lang w:bidi="fa-IR"/>
        </w:rPr>
        <w:t xml:space="preserve"> مسجد با آن که کانون فرهنگ، آموزش، تعلیم و تربیت، جامعه سازی و روشنگری سیاسی است در گام نخست </w:t>
      </w:r>
      <w:r w:rsidR="00DE3074" w:rsidRPr="00DD0233">
        <w:rPr>
          <w:rFonts w:hint="cs"/>
          <w:sz w:val="28"/>
          <w:szCs w:val="28"/>
          <w:rtl/>
          <w:lang w:bidi="fa-IR"/>
        </w:rPr>
        <w:t xml:space="preserve">و پیش و بیش از هر چیز </w:t>
      </w:r>
      <w:r w:rsidRPr="00DD0233">
        <w:rPr>
          <w:rFonts w:hint="cs"/>
          <w:sz w:val="28"/>
          <w:szCs w:val="28"/>
          <w:rtl/>
          <w:lang w:bidi="fa-IR"/>
        </w:rPr>
        <w:t>جایگاه عبادت است</w:t>
      </w:r>
      <w:r w:rsidR="00DE3074" w:rsidRPr="00DD0233">
        <w:rPr>
          <w:rFonts w:hint="cs"/>
          <w:sz w:val="28"/>
          <w:szCs w:val="28"/>
          <w:rtl/>
          <w:lang w:bidi="fa-IR"/>
        </w:rPr>
        <w:t>؛</w:t>
      </w:r>
      <w:r w:rsidRPr="00DD0233">
        <w:rPr>
          <w:rFonts w:hint="cs"/>
          <w:sz w:val="28"/>
          <w:szCs w:val="28"/>
          <w:rtl/>
          <w:lang w:bidi="fa-IR"/>
        </w:rPr>
        <w:t xml:space="preserve"> عبادتی که با معنویت و شور و عشق آمیخته است</w:t>
      </w:r>
      <w:r w:rsidR="00DE3074" w:rsidRPr="00DD0233">
        <w:rPr>
          <w:rFonts w:hint="cs"/>
          <w:sz w:val="28"/>
          <w:szCs w:val="28"/>
          <w:rtl/>
          <w:lang w:bidi="fa-IR"/>
        </w:rPr>
        <w:t>.</w:t>
      </w:r>
      <w:r w:rsidR="00626D26" w:rsidRPr="00DD0233">
        <w:rPr>
          <w:rStyle w:val="FootnoteReference"/>
          <w:sz w:val="28"/>
          <w:szCs w:val="28"/>
          <w:rtl/>
          <w:lang w:bidi="fa-IR"/>
        </w:rPr>
        <w:footnoteReference w:id="2"/>
      </w:r>
      <w:r w:rsidRPr="00DD0233">
        <w:rPr>
          <w:rFonts w:hint="cs"/>
          <w:sz w:val="28"/>
          <w:szCs w:val="28"/>
          <w:rtl/>
          <w:lang w:bidi="fa-IR"/>
        </w:rPr>
        <w:t xml:space="preserve"> تأکید بر هیچ جنبه ای از مسجد نباید سبب شود که بعد معنوی </w:t>
      </w:r>
      <w:r w:rsidR="008909C8" w:rsidRPr="00DD0233">
        <w:rPr>
          <w:rFonts w:hint="cs"/>
          <w:sz w:val="28"/>
          <w:szCs w:val="28"/>
          <w:rtl/>
          <w:lang w:bidi="fa-IR"/>
        </w:rPr>
        <w:t>آن</w:t>
      </w:r>
      <w:r w:rsidR="00DE3074" w:rsidRPr="00DD0233">
        <w:rPr>
          <w:rFonts w:hint="cs"/>
          <w:sz w:val="28"/>
          <w:szCs w:val="28"/>
          <w:rtl/>
          <w:lang w:bidi="fa-IR"/>
        </w:rPr>
        <w:t xml:space="preserve"> </w:t>
      </w:r>
      <w:r w:rsidRPr="00DD0233">
        <w:rPr>
          <w:rFonts w:hint="cs"/>
          <w:sz w:val="28"/>
          <w:szCs w:val="28"/>
          <w:rtl/>
          <w:lang w:bidi="fa-IR"/>
        </w:rPr>
        <w:t xml:space="preserve">آسیب ببیند. مسجد همچون نهادی مدنی </w:t>
      </w:r>
      <w:r w:rsidRPr="00DD0233">
        <w:rPr>
          <w:rFonts w:hint="cs"/>
          <w:sz w:val="28"/>
          <w:szCs w:val="28"/>
          <w:rtl/>
          <w:lang w:bidi="fa-IR"/>
        </w:rPr>
        <w:lastRenderedPageBreak/>
        <w:t xml:space="preserve">پایگاه مدد رسانی به جامعه است اما درتحلیل نهایی یک مؤسسه خیریه نیست و با آن </w:t>
      </w:r>
      <w:r w:rsidR="008909C8" w:rsidRPr="00DD0233">
        <w:rPr>
          <w:rFonts w:hint="cs"/>
          <w:sz w:val="28"/>
          <w:szCs w:val="28"/>
          <w:rtl/>
          <w:lang w:bidi="fa-IR"/>
        </w:rPr>
        <w:t xml:space="preserve">بسی </w:t>
      </w:r>
      <w:r w:rsidRPr="00DD0233">
        <w:rPr>
          <w:rFonts w:hint="cs"/>
          <w:sz w:val="28"/>
          <w:szCs w:val="28"/>
          <w:rtl/>
          <w:lang w:bidi="fa-IR"/>
        </w:rPr>
        <w:t>متفاوت است. ایفای نقش در زمینه های فرهنگی</w:t>
      </w:r>
      <w:r w:rsidR="00DE3074" w:rsidRPr="00DD0233">
        <w:rPr>
          <w:rFonts w:hint="cs"/>
          <w:sz w:val="28"/>
          <w:szCs w:val="28"/>
          <w:rtl/>
          <w:lang w:bidi="fa-IR"/>
        </w:rPr>
        <w:t>،</w:t>
      </w:r>
      <w:r w:rsidRPr="00DD0233">
        <w:rPr>
          <w:rFonts w:hint="cs"/>
          <w:sz w:val="28"/>
          <w:szCs w:val="28"/>
          <w:rtl/>
          <w:lang w:bidi="fa-IR"/>
        </w:rPr>
        <w:t xml:space="preserve"> تربیتی</w:t>
      </w:r>
      <w:r w:rsidR="00DE3074" w:rsidRPr="00DD0233">
        <w:rPr>
          <w:rFonts w:hint="cs"/>
          <w:sz w:val="28"/>
          <w:szCs w:val="28"/>
          <w:rtl/>
          <w:lang w:bidi="fa-IR"/>
        </w:rPr>
        <w:t>،</w:t>
      </w:r>
      <w:r w:rsidRPr="00DD0233">
        <w:rPr>
          <w:rFonts w:hint="cs"/>
          <w:sz w:val="28"/>
          <w:szCs w:val="28"/>
          <w:rtl/>
          <w:lang w:bidi="fa-IR"/>
        </w:rPr>
        <w:t xml:space="preserve"> آموزشی و سیاسی بخشی از رسالت های مسجد است. اما در نهایت مسجد نه مدرسه است نه حزب سیاسی یا وابسته به نهادهای نظامی و امنیتی. درعوض مسجد کانون پرستش عاشقانه و خالصانه و مرکز توسعه معنویت اسلام</w:t>
      </w:r>
      <w:r w:rsidR="008909C8" w:rsidRPr="00DD0233">
        <w:rPr>
          <w:rFonts w:hint="cs"/>
          <w:sz w:val="28"/>
          <w:szCs w:val="28"/>
          <w:rtl/>
          <w:lang w:bidi="fa-IR"/>
        </w:rPr>
        <w:t>ی</w:t>
      </w:r>
      <w:r w:rsidRPr="00DD0233">
        <w:rPr>
          <w:rFonts w:hint="cs"/>
          <w:sz w:val="28"/>
          <w:szCs w:val="28"/>
          <w:rtl/>
          <w:lang w:bidi="fa-IR"/>
        </w:rPr>
        <w:t xml:space="preserve"> است. باید بر این نقش بنیادین مسجد تأکید نمود تا آن ها بتوان</w:t>
      </w:r>
      <w:r w:rsidR="00DE3074" w:rsidRPr="00DD0233">
        <w:rPr>
          <w:rFonts w:hint="cs"/>
          <w:sz w:val="28"/>
          <w:szCs w:val="28"/>
          <w:rtl/>
          <w:lang w:bidi="fa-IR"/>
        </w:rPr>
        <w:t>ن</w:t>
      </w:r>
      <w:r w:rsidRPr="00DD0233">
        <w:rPr>
          <w:rFonts w:hint="cs"/>
          <w:sz w:val="28"/>
          <w:szCs w:val="28"/>
          <w:rtl/>
          <w:lang w:bidi="fa-IR"/>
        </w:rPr>
        <w:t>د برآورنده نیازهای معنوی جوانان باشد. بخشی از علل ظهور پدیده  موسوم به عرفان های کاذب به کاستی مساجد در ایفای نقش معنوی و پاسخ گویی به نیازهای درونگرایانه جوانان باز می گردد</w:t>
      </w:r>
      <w:r w:rsidR="00DE3074" w:rsidRPr="00DD0233">
        <w:rPr>
          <w:rFonts w:hint="cs"/>
          <w:sz w:val="28"/>
          <w:szCs w:val="28"/>
          <w:rtl/>
          <w:lang w:bidi="fa-IR"/>
        </w:rPr>
        <w:t>.</w:t>
      </w:r>
      <w:r w:rsidRPr="00DD0233">
        <w:rPr>
          <w:rFonts w:hint="cs"/>
          <w:sz w:val="28"/>
          <w:szCs w:val="28"/>
          <w:rtl/>
          <w:lang w:bidi="fa-IR"/>
        </w:rPr>
        <w:t xml:space="preserve"> به همین ترتیب بخشی از علت گرایش جوانان به مداحی های طولانی و بی محتوا ناشی از عدم پاسخ گویی</w:t>
      </w:r>
      <w:r w:rsidR="00DE3074" w:rsidRPr="00DD0233">
        <w:rPr>
          <w:rFonts w:hint="cs"/>
          <w:sz w:val="28"/>
          <w:szCs w:val="28"/>
          <w:rtl/>
          <w:lang w:bidi="fa-IR"/>
        </w:rPr>
        <w:t xml:space="preserve"> صحیح به حس معنویت جویی جوانان در مساجد</w:t>
      </w:r>
      <w:r w:rsidRPr="00DD0233">
        <w:rPr>
          <w:rFonts w:hint="cs"/>
          <w:sz w:val="28"/>
          <w:szCs w:val="28"/>
          <w:rtl/>
          <w:lang w:bidi="fa-IR"/>
        </w:rPr>
        <w:t xml:space="preserve"> بازمی گردد. </w:t>
      </w:r>
    </w:p>
    <w:p w:rsidR="001B3402" w:rsidRPr="00DD0233" w:rsidRDefault="00E414DC" w:rsidP="008909C8">
      <w:pPr>
        <w:bidi/>
        <w:jc w:val="both"/>
        <w:rPr>
          <w:sz w:val="28"/>
          <w:szCs w:val="28"/>
          <w:rtl/>
          <w:lang w:bidi="fa-IR"/>
        </w:rPr>
      </w:pPr>
      <w:r w:rsidRPr="00DD0233">
        <w:rPr>
          <w:rFonts w:hint="cs"/>
          <w:sz w:val="28"/>
          <w:szCs w:val="28"/>
          <w:rtl/>
          <w:lang w:bidi="fa-IR"/>
        </w:rPr>
        <w:t>6</w:t>
      </w:r>
      <w:r w:rsidR="00DE3074" w:rsidRPr="00DD0233">
        <w:rPr>
          <w:rFonts w:hint="cs"/>
          <w:sz w:val="28"/>
          <w:szCs w:val="28"/>
          <w:rtl/>
          <w:lang w:bidi="fa-IR"/>
        </w:rPr>
        <w:t>.</w:t>
      </w:r>
      <w:r w:rsidRPr="00DD0233">
        <w:rPr>
          <w:rFonts w:hint="cs"/>
          <w:sz w:val="28"/>
          <w:szCs w:val="28"/>
          <w:rtl/>
          <w:lang w:bidi="fa-IR"/>
        </w:rPr>
        <w:t xml:space="preserve"> زندگی همراه با اخلاق و معنویت از نگاهی یک حق است</w:t>
      </w:r>
      <w:r w:rsidR="00DE3074" w:rsidRPr="00DD0233">
        <w:rPr>
          <w:rFonts w:hint="cs"/>
          <w:sz w:val="28"/>
          <w:szCs w:val="28"/>
          <w:rtl/>
          <w:lang w:bidi="fa-IR"/>
        </w:rPr>
        <w:t>.</w:t>
      </w:r>
      <w:r w:rsidRPr="00DD0233">
        <w:rPr>
          <w:rFonts w:hint="cs"/>
          <w:sz w:val="28"/>
          <w:szCs w:val="28"/>
          <w:rtl/>
          <w:lang w:bidi="fa-IR"/>
        </w:rPr>
        <w:t xml:space="preserve"> در اسلام مسجد برای ایفای نقش در </w:t>
      </w:r>
      <w:r w:rsidR="001B3402" w:rsidRPr="00DD0233">
        <w:rPr>
          <w:rFonts w:hint="cs"/>
          <w:sz w:val="28"/>
          <w:szCs w:val="28"/>
          <w:rtl/>
          <w:lang w:bidi="fa-IR"/>
        </w:rPr>
        <w:t>این زمینه پیش بینی</w:t>
      </w:r>
      <w:r w:rsidR="00DE3074" w:rsidRPr="00DD0233">
        <w:rPr>
          <w:rFonts w:hint="cs"/>
          <w:sz w:val="28"/>
          <w:szCs w:val="28"/>
          <w:rtl/>
          <w:lang w:bidi="fa-IR"/>
        </w:rPr>
        <w:t xml:space="preserve"> </w:t>
      </w:r>
      <w:r w:rsidR="001B3402" w:rsidRPr="00DD0233">
        <w:rPr>
          <w:rFonts w:hint="cs"/>
          <w:sz w:val="28"/>
          <w:szCs w:val="28"/>
          <w:rtl/>
          <w:lang w:bidi="fa-IR"/>
        </w:rPr>
        <w:t>شده است</w:t>
      </w:r>
      <w:r w:rsidR="00DE3074" w:rsidRPr="00DD0233">
        <w:rPr>
          <w:rFonts w:hint="cs"/>
          <w:sz w:val="28"/>
          <w:szCs w:val="28"/>
          <w:rtl/>
          <w:lang w:bidi="fa-IR"/>
        </w:rPr>
        <w:t>.</w:t>
      </w:r>
      <w:r w:rsidR="001B3402" w:rsidRPr="00DD0233">
        <w:rPr>
          <w:rFonts w:hint="cs"/>
          <w:sz w:val="28"/>
          <w:szCs w:val="28"/>
          <w:rtl/>
          <w:lang w:bidi="fa-IR"/>
        </w:rPr>
        <w:t xml:space="preserve"> بی توجهی به این نقش مسجد یا مانع تراشی برای ایفای </w:t>
      </w:r>
      <w:r w:rsidR="00DE3074" w:rsidRPr="00DD0233">
        <w:rPr>
          <w:rFonts w:hint="cs"/>
          <w:sz w:val="28"/>
          <w:szCs w:val="28"/>
          <w:rtl/>
          <w:lang w:bidi="fa-IR"/>
        </w:rPr>
        <w:t xml:space="preserve">نقش </w:t>
      </w:r>
      <w:r w:rsidR="001B3402" w:rsidRPr="00DD0233">
        <w:rPr>
          <w:rFonts w:hint="cs"/>
          <w:sz w:val="28"/>
          <w:szCs w:val="28"/>
          <w:rtl/>
          <w:lang w:bidi="fa-IR"/>
        </w:rPr>
        <w:t xml:space="preserve">مسجد دراین زمینه مصداق تضییع حق الله </w:t>
      </w:r>
      <w:r w:rsidR="00DE3074" w:rsidRPr="00DD0233">
        <w:rPr>
          <w:rFonts w:hint="cs"/>
          <w:sz w:val="28"/>
          <w:szCs w:val="28"/>
          <w:rtl/>
          <w:lang w:bidi="fa-IR"/>
        </w:rPr>
        <w:t>و حق الناس است . حق الناس از آن</w:t>
      </w:r>
      <w:r w:rsidR="001B3402" w:rsidRPr="00DD0233">
        <w:rPr>
          <w:rFonts w:hint="cs"/>
          <w:sz w:val="28"/>
          <w:szCs w:val="28"/>
          <w:rtl/>
          <w:lang w:bidi="fa-IR"/>
        </w:rPr>
        <w:t xml:space="preserve"> روی که مردم از بهره برداری صحیح از نهادی که اصولا برای آنهاست محروم می شو</w:t>
      </w:r>
      <w:r w:rsidR="00DE3074" w:rsidRPr="00DD0233">
        <w:rPr>
          <w:rFonts w:hint="cs"/>
          <w:sz w:val="28"/>
          <w:szCs w:val="28"/>
          <w:rtl/>
          <w:lang w:bidi="fa-IR"/>
        </w:rPr>
        <w:t>ن</w:t>
      </w:r>
      <w:r w:rsidR="001B3402" w:rsidRPr="00DD0233">
        <w:rPr>
          <w:rFonts w:hint="cs"/>
          <w:sz w:val="28"/>
          <w:szCs w:val="28"/>
          <w:rtl/>
          <w:lang w:bidi="fa-IR"/>
        </w:rPr>
        <w:t>د. نمو</w:t>
      </w:r>
      <w:r w:rsidR="00DE3074" w:rsidRPr="00DD0233">
        <w:rPr>
          <w:rFonts w:hint="cs"/>
          <w:sz w:val="28"/>
          <w:szCs w:val="28"/>
          <w:rtl/>
          <w:lang w:bidi="fa-IR"/>
        </w:rPr>
        <w:t>ن</w:t>
      </w:r>
      <w:r w:rsidR="001B3402" w:rsidRPr="00DD0233">
        <w:rPr>
          <w:rFonts w:hint="cs"/>
          <w:sz w:val="28"/>
          <w:szCs w:val="28"/>
          <w:rtl/>
          <w:lang w:bidi="fa-IR"/>
        </w:rPr>
        <w:t>ه تضییع حق الله است از آ</w:t>
      </w:r>
      <w:r w:rsidR="00DE3074" w:rsidRPr="00DD0233">
        <w:rPr>
          <w:rFonts w:hint="cs"/>
          <w:sz w:val="28"/>
          <w:szCs w:val="28"/>
          <w:rtl/>
          <w:lang w:bidi="fa-IR"/>
        </w:rPr>
        <w:t>ن روی که مساجد از آن خداوند است</w:t>
      </w:r>
      <w:r w:rsidR="001B3402" w:rsidRPr="00DD0233">
        <w:rPr>
          <w:rFonts w:hint="cs"/>
          <w:sz w:val="28"/>
          <w:szCs w:val="28"/>
          <w:rtl/>
          <w:lang w:bidi="fa-IR"/>
        </w:rPr>
        <w:t xml:space="preserve"> [و أن المساجد لله</w:t>
      </w:r>
      <w:r w:rsidR="002971D2" w:rsidRPr="00DD0233">
        <w:rPr>
          <w:rFonts w:hint="cs"/>
          <w:sz w:val="28"/>
          <w:szCs w:val="28"/>
          <w:rtl/>
          <w:lang w:bidi="fa-IR"/>
        </w:rPr>
        <w:t xml:space="preserve"> فلا تدعوا مع الله أحدا</w:t>
      </w:r>
      <w:r w:rsidR="00DE3074" w:rsidRPr="00DD0233">
        <w:rPr>
          <w:rFonts w:hint="cs"/>
          <w:sz w:val="28"/>
          <w:szCs w:val="28"/>
          <w:rtl/>
          <w:lang w:bidi="fa-IR"/>
        </w:rPr>
        <w:t>(جن/18)</w:t>
      </w:r>
      <w:r w:rsidR="001B3402" w:rsidRPr="00DD0233">
        <w:rPr>
          <w:rFonts w:hint="cs"/>
          <w:sz w:val="28"/>
          <w:szCs w:val="28"/>
          <w:rtl/>
          <w:lang w:bidi="fa-IR"/>
        </w:rPr>
        <w:t>] و باید مظهر تجلی دعوت به خداوند و نقطه اتصال بندگان خداوند با عالم  غیب و جهان معنا باش</w:t>
      </w:r>
      <w:r w:rsidR="008909C8" w:rsidRPr="00DD0233">
        <w:rPr>
          <w:rFonts w:hint="cs"/>
          <w:sz w:val="28"/>
          <w:szCs w:val="28"/>
          <w:rtl/>
          <w:lang w:bidi="fa-IR"/>
        </w:rPr>
        <w:t>ن</w:t>
      </w:r>
      <w:r w:rsidR="001B3402" w:rsidRPr="00DD0233">
        <w:rPr>
          <w:rFonts w:hint="cs"/>
          <w:sz w:val="28"/>
          <w:szCs w:val="28"/>
          <w:rtl/>
          <w:lang w:bidi="fa-IR"/>
        </w:rPr>
        <w:t xml:space="preserve">د. مزاحمت برای مسجد در ایفای چنین نقشی مصداق ستیز با قانونگذاری الهی و فلسفه وجودی مسجد است. </w:t>
      </w:r>
    </w:p>
    <w:p w:rsidR="001B3402" w:rsidRPr="00DD0233" w:rsidRDefault="001B3402" w:rsidP="008909C8">
      <w:pPr>
        <w:bidi/>
        <w:jc w:val="both"/>
        <w:rPr>
          <w:sz w:val="28"/>
          <w:szCs w:val="28"/>
          <w:rtl/>
          <w:lang w:bidi="fa-IR"/>
        </w:rPr>
      </w:pPr>
      <w:r w:rsidRPr="00DD0233">
        <w:rPr>
          <w:rFonts w:hint="cs"/>
          <w:sz w:val="28"/>
          <w:szCs w:val="28"/>
          <w:rtl/>
          <w:lang w:bidi="fa-IR"/>
        </w:rPr>
        <w:t>7. انسان نیاز دارد تا هم به طور فردی و هم به طورجمعی حالت های معنوی را تجربه کند.</w:t>
      </w:r>
      <w:r w:rsidR="00984A2E" w:rsidRPr="00DD0233">
        <w:rPr>
          <w:rFonts w:hint="cs"/>
          <w:sz w:val="28"/>
          <w:szCs w:val="28"/>
          <w:rtl/>
          <w:lang w:bidi="fa-IR"/>
        </w:rPr>
        <w:t xml:space="preserve"> </w:t>
      </w:r>
      <w:r w:rsidRPr="00DD0233">
        <w:rPr>
          <w:rFonts w:hint="cs"/>
          <w:sz w:val="28"/>
          <w:szCs w:val="28"/>
          <w:rtl/>
          <w:lang w:bidi="fa-IR"/>
        </w:rPr>
        <w:t>فرا</w:t>
      </w:r>
      <w:r w:rsidR="00C111E0" w:rsidRPr="00DD0233">
        <w:rPr>
          <w:rFonts w:hint="cs"/>
          <w:sz w:val="28"/>
          <w:szCs w:val="28"/>
          <w:rtl/>
          <w:lang w:bidi="fa-IR"/>
        </w:rPr>
        <w:t>هم ساختن زمینه تجربه های معنوی فردی</w:t>
      </w:r>
      <w:r w:rsidR="00984A2E" w:rsidRPr="00DD0233">
        <w:rPr>
          <w:rFonts w:hint="cs"/>
          <w:sz w:val="28"/>
          <w:szCs w:val="28"/>
          <w:rtl/>
          <w:lang w:bidi="fa-IR"/>
        </w:rPr>
        <w:t xml:space="preserve"> </w:t>
      </w:r>
      <w:r w:rsidR="00C111E0" w:rsidRPr="00DD0233">
        <w:rPr>
          <w:rFonts w:hint="cs"/>
          <w:sz w:val="28"/>
          <w:szCs w:val="28"/>
          <w:rtl/>
          <w:lang w:bidi="fa-IR"/>
        </w:rPr>
        <w:t>در مسجد</w:t>
      </w:r>
      <w:r w:rsidR="00984A2E" w:rsidRPr="00DD0233">
        <w:rPr>
          <w:rFonts w:hint="cs"/>
          <w:sz w:val="28"/>
          <w:szCs w:val="28"/>
          <w:rtl/>
          <w:lang w:bidi="fa-IR"/>
        </w:rPr>
        <w:t xml:space="preserve"> </w:t>
      </w:r>
      <w:r w:rsidR="00C111E0" w:rsidRPr="00DD0233">
        <w:rPr>
          <w:rFonts w:hint="cs"/>
          <w:sz w:val="28"/>
          <w:szCs w:val="28"/>
          <w:rtl/>
          <w:lang w:bidi="fa-IR"/>
        </w:rPr>
        <w:t>می</w:t>
      </w:r>
      <w:r w:rsidR="00984A2E" w:rsidRPr="00DD0233">
        <w:rPr>
          <w:rFonts w:hint="cs"/>
          <w:sz w:val="28"/>
          <w:szCs w:val="28"/>
          <w:rtl/>
          <w:lang w:bidi="fa-IR"/>
        </w:rPr>
        <w:t xml:space="preserve"> ط</w:t>
      </w:r>
      <w:r w:rsidR="00C111E0" w:rsidRPr="00DD0233">
        <w:rPr>
          <w:rFonts w:hint="cs"/>
          <w:sz w:val="28"/>
          <w:szCs w:val="28"/>
          <w:rtl/>
          <w:lang w:bidi="fa-IR"/>
        </w:rPr>
        <w:t xml:space="preserve">لبد تا </w:t>
      </w:r>
      <w:r w:rsidR="00DF3F02" w:rsidRPr="00DD0233">
        <w:rPr>
          <w:rFonts w:hint="cs"/>
          <w:sz w:val="28"/>
          <w:szCs w:val="28"/>
          <w:rtl/>
          <w:lang w:bidi="fa-IR"/>
        </w:rPr>
        <w:t>در مساجد درکنار فضاهای عمومی فضاهای خاص ومحدود هم وجود داشته باشد</w:t>
      </w:r>
      <w:r w:rsidR="006668BF" w:rsidRPr="00DD0233">
        <w:rPr>
          <w:rFonts w:hint="cs"/>
          <w:sz w:val="28"/>
          <w:szCs w:val="28"/>
          <w:rtl/>
          <w:lang w:bidi="fa-IR"/>
        </w:rPr>
        <w:t xml:space="preserve"> تا </w:t>
      </w:r>
      <w:r w:rsidR="00984A2E" w:rsidRPr="00DD0233">
        <w:rPr>
          <w:rFonts w:hint="cs"/>
          <w:sz w:val="28"/>
          <w:szCs w:val="28"/>
          <w:rtl/>
          <w:lang w:bidi="fa-IR"/>
        </w:rPr>
        <w:t xml:space="preserve">زمینه </w:t>
      </w:r>
      <w:r w:rsidR="006668BF" w:rsidRPr="00DD0233">
        <w:rPr>
          <w:rFonts w:hint="cs"/>
          <w:sz w:val="28"/>
          <w:szCs w:val="28"/>
          <w:rtl/>
          <w:lang w:bidi="fa-IR"/>
        </w:rPr>
        <w:t>برای آنان که می خواهند لختی در سایه سار مسجد بیارامند وجود داشته باشد. به همین ترتیب مسلمانان نیاز دارند از تجربه</w:t>
      </w:r>
      <w:r w:rsidR="00984A2E" w:rsidRPr="00DD0233">
        <w:rPr>
          <w:rFonts w:hint="cs"/>
          <w:sz w:val="28"/>
          <w:szCs w:val="28"/>
          <w:rtl/>
          <w:lang w:bidi="fa-IR"/>
        </w:rPr>
        <w:t xml:space="preserve"> </w:t>
      </w:r>
      <w:r w:rsidR="006668BF" w:rsidRPr="00DD0233">
        <w:rPr>
          <w:rFonts w:hint="cs"/>
          <w:sz w:val="28"/>
          <w:szCs w:val="28"/>
          <w:rtl/>
          <w:lang w:bidi="fa-IR"/>
        </w:rPr>
        <w:t>های معنوی گروهی و دسته جمعی بهره مند باشند. این تجربه های ضرورتا به خواندن متون ادعیه محصورنیست؛ می توان مضامین دعاهای قرآنی وگنجینه گرانبهایی که از معصومان</w:t>
      </w:r>
      <w:r w:rsidR="00984A2E" w:rsidRPr="00DD0233">
        <w:rPr>
          <w:rFonts w:hint="cs"/>
          <w:sz w:val="28"/>
          <w:szCs w:val="28"/>
          <w:rtl/>
          <w:lang w:bidi="fa-IR"/>
        </w:rPr>
        <w:t>(ع)</w:t>
      </w:r>
      <w:r w:rsidR="006668BF" w:rsidRPr="00DD0233">
        <w:rPr>
          <w:rFonts w:hint="cs"/>
          <w:sz w:val="28"/>
          <w:szCs w:val="28"/>
          <w:rtl/>
          <w:lang w:bidi="fa-IR"/>
        </w:rPr>
        <w:t xml:space="preserve"> دراختیار داریم را به صورت متنهای ساده و</w:t>
      </w:r>
      <w:r w:rsidR="00984A2E" w:rsidRPr="00DD0233">
        <w:rPr>
          <w:rFonts w:hint="cs"/>
          <w:sz w:val="28"/>
          <w:szCs w:val="28"/>
          <w:rtl/>
          <w:lang w:bidi="fa-IR"/>
        </w:rPr>
        <w:t xml:space="preserve"> </w:t>
      </w:r>
      <w:r w:rsidR="006668BF" w:rsidRPr="00DD0233">
        <w:rPr>
          <w:rFonts w:hint="cs"/>
          <w:sz w:val="28"/>
          <w:szCs w:val="28"/>
          <w:rtl/>
          <w:lang w:bidi="fa-IR"/>
        </w:rPr>
        <w:t>قابل فهم باز نویسی</w:t>
      </w:r>
      <w:r w:rsidR="00984A2E" w:rsidRPr="00DD0233">
        <w:rPr>
          <w:rFonts w:hint="cs"/>
          <w:sz w:val="28"/>
          <w:szCs w:val="28"/>
          <w:rtl/>
          <w:lang w:bidi="fa-IR"/>
        </w:rPr>
        <w:t xml:space="preserve"> </w:t>
      </w:r>
      <w:r w:rsidR="006668BF" w:rsidRPr="00DD0233">
        <w:rPr>
          <w:rFonts w:hint="cs"/>
          <w:sz w:val="28"/>
          <w:szCs w:val="28"/>
          <w:rtl/>
          <w:lang w:bidi="fa-IR"/>
        </w:rPr>
        <w:t>کرد تا</w:t>
      </w:r>
      <w:r w:rsidR="008909C8" w:rsidRPr="00DD0233">
        <w:rPr>
          <w:rFonts w:hint="cs"/>
          <w:sz w:val="28"/>
          <w:szCs w:val="28"/>
          <w:rtl/>
          <w:lang w:bidi="fa-IR"/>
        </w:rPr>
        <w:t xml:space="preserve"> </w:t>
      </w:r>
      <w:r w:rsidR="006668BF" w:rsidRPr="00DD0233">
        <w:rPr>
          <w:rFonts w:hint="cs"/>
          <w:sz w:val="28"/>
          <w:szCs w:val="28"/>
          <w:rtl/>
          <w:lang w:bidi="fa-IR"/>
        </w:rPr>
        <w:t>گروه های</w:t>
      </w:r>
      <w:r w:rsidR="00984A2E" w:rsidRPr="00DD0233">
        <w:rPr>
          <w:rFonts w:hint="cs"/>
          <w:sz w:val="28"/>
          <w:szCs w:val="28"/>
          <w:rtl/>
          <w:lang w:bidi="fa-IR"/>
        </w:rPr>
        <w:t xml:space="preserve"> </w:t>
      </w:r>
      <w:r w:rsidR="006668BF" w:rsidRPr="00DD0233">
        <w:rPr>
          <w:rFonts w:hint="cs"/>
          <w:sz w:val="28"/>
          <w:szCs w:val="28"/>
          <w:rtl/>
          <w:lang w:bidi="fa-IR"/>
        </w:rPr>
        <w:t xml:space="preserve">مختلف بسته به شرایط سنی و </w:t>
      </w:r>
      <w:r w:rsidR="00984A2E" w:rsidRPr="00DD0233">
        <w:rPr>
          <w:rFonts w:hint="cs"/>
          <w:sz w:val="28"/>
          <w:szCs w:val="28"/>
          <w:rtl/>
          <w:lang w:bidi="fa-IR"/>
        </w:rPr>
        <w:t xml:space="preserve">سطح </w:t>
      </w:r>
      <w:r w:rsidR="006668BF" w:rsidRPr="00DD0233">
        <w:rPr>
          <w:rFonts w:hint="cs"/>
          <w:sz w:val="28"/>
          <w:szCs w:val="28"/>
          <w:rtl/>
          <w:lang w:bidi="fa-IR"/>
        </w:rPr>
        <w:t>دانش و معرفت خود بتوانند آیین های نیایش د</w:t>
      </w:r>
      <w:r w:rsidR="00984A2E" w:rsidRPr="00DD0233">
        <w:rPr>
          <w:rFonts w:hint="cs"/>
          <w:sz w:val="28"/>
          <w:szCs w:val="28"/>
          <w:rtl/>
          <w:lang w:bidi="fa-IR"/>
        </w:rPr>
        <w:t>س</w:t>
      </w:r>
      <w:r w:rsidR="006668BF" w:rsidRPr="00DD0233">
        <w:rPr>
          <w:rFonts w:hint="cs"/>
          <w:sz w:val="28"/>
          <w:szCs w:val="28"/>
          <w:rtl/>
          <w:lang w:bidi="fa-IR"/>
        </w:rPr>
        <w:t>ته جمعی داشته باشند.</w:t>
      </w:r>
      <w:r w:rsidR="008909C8" w:rsidRPr="00DD0233">
        <w:rPr>
          <w:rFonts w:hint="cs"/>
          <w:sz w:val="28"/>
          <w:szCs w:val="28"/>
          <w:rtl/>
          <w:lang w:bidi="fa-IR"/>
        </w:rPr>
        <w:t xml:space="preserve"> عدم پاسخگویی به این نیاز سبب پیگیری مسأله از راه هایی می شود که نمی توان به درستی و استواری آن اطمینان پیدا کرد.</w:t>
      </w:r>
    </w:p>
    <w:p w:rsidR="006668BF" w:rsidRPr="00DD0233" w:rsidRDefault="006668BF" w:rsidP="00516B3B">
      <w:pPr>
        <w:bidi/>
        <w:jc w:val="both"/>
        <w:rPr>
          <w:sz w:val="28"/>
          <w:szCs w:val="28"/>
          <w:rtl/>
          <w:lang w:bidi="fa-IR"/>
        </w:rPr>
      </w:pPr>
      <w:r w:rsidRPr="00DD0233">
        <w:rPr>
          <w:rFonts w:hint="cs"/>
          <w:sz w:val="28"/>
          <w:szCs w:val="28"/>
          <w:rtl/>
          <w:lang w:bidi="fa-IR"/>
        </w:rPr>
        <w:t>8. درفرهنگ شیعی به دلیل ستم مضاعف تاریخی که بر شیعیان و امامان مطهر</w:t>
      </w:r>
      <w:r w:rsidR="00984A2E" w:rsidRPr="00DD0233">
        <w:rPr>
          <w:rFonts w:hint="cs"/>
          <w:sz w:val="28"/>
          <w:szCs w:val="28"/>
          <w:rtl/>
          <w:lang w:bidi="fa-IR"/>
        </w:rPr>
        <w:t>(ع)</w:t>
      </w:r>
      <w:r w:rsidRPr="00DD0233">
        <w:rPr>
          <w:rFonts w:hint="cs"/>
          <w:sz w:val="28"/>
          <w:szCs w:val="28"/>
          <w:rtl/>
          <w:lang w:bidi="fa-IR"/>
        </w:rPr>
        <w:t xml:space="preserve"> رفته است فرهنگ عزاداری و مرثیه خوانی تسلط یافته است. این امر گاه سب شده تا تجربه های معنوی و</w:t>
      </w:r>
      <w:r w:rsidR="00984A2E" w:rsidRPr="00DD0233">
        <w:rPr>
          <w:rFonts w:hint="cs"/>
          <w:sz w:val="28"/>
          <w:szCs w:val="28"/>
          <w:rtl/>
          <w:lang w:bidi="fa-IR"/>
        </w:rPr>
        <w:t xml:space="preserve"> </w:t>
      </w:r>
      <w:r w:rsidRPr="00DD0233">
        <w:rPr>
          <w:rFonts w:hint="cs"/>
          <w:sz w:val="28"/>
          <w:szCs w:val="28"/>
          <w:rtl/>
          <w:lang w:bidi="fa-IR"/>
        </w:rPr>
        <w:t>بویژه تجربه های جمعی بیشتر تجربه های غمگنانه باشد. این درحالی است که مضامین جمالی، عارفانه و شورانگیز هم در مت</w:t>
      </w:r>
      <w:r w:rsidR="00984A2E" w:rsidRPr="00DD0233">
        <w:rPr>
          <w:rFonts w:hint="cs"/>
          <w:sz w:val="28"/>
          <w:szCs w:val="28"/>
          <w:rtl/>
          <w:lang w:bidi="fa-IR"/>
        </w:rPr>
        <w:t>و</w:t>
      </w:r>
      <w:r w:rsidRPr="00DD0233">
        <w:rPr>
          <w:rFonts w:hint="cs"/>
          <w:sz w:val="28"/>
          <w:szCs w:val="28"/>
          <w:rtl/>
          <w:lang w:bidi="fa-IR"/>
        </w:rPr>
        <w:t>ن مقدس وب</w:t>
      </w:r>
      <w:r w:rsidR="00984A2E" w:rsidRPr="00DD0233">
        <w:rPr>
          <w:rFonts w:hint="cs"/>
          <w:sz w:val="28"/>
          <w:szCs w:val="28"/>
          <w:rtl/>
          <w:lang w:bidi="fa-IR"/>
        </w:rPr>
        <w:t>و</w:t>
      </w:r>
      <w:r w:rsidRPr="00DD0233">
        <w:rPr>
          <w:rFonts w:hint="cs"/>
          <w:sz w:val="28"/>
          <w:szCs w:val="28"/>
          <w:rtl/>
          <w:lang w:bidi="fa-IR"/>
        </w:rPr>
        <w:t xml:space="preserve">یژه دعاهای معصومان </w:t>
      </w:r>
      <w:r w:rsidR="00516B3B" w:rsidRPr="00DD0233">
        <w:rPr>
          <w:rFonts w:hint="cs"/>
          <w:sz w:val="28"/>
          <w:szCs w:val="28"/>
          <w:rtl/>
          <w:lang w:bidi="fa-IR"/>
        </w:rPr>
        <w:t>-</w:t>
      </w:r>
      <w:r w:rsidRPr="00DD0233">
        <w:rPr>
          <w:rFonts w:hint="cs"/>
          <w:sz w:val="28"/>
          <w:szCs w:val="28"/>
          <w:rtl/>
          <w:lang w:bidi="fa-IR"/>
        </w:rPr>
        <w:t>علیهم السلام</w:t>
      </w:r>
      <w:r w:rsidR="00516B3B" w:rsidRPr="00DD0233">
        <w:rPr>
          <w:rFonts w:hint="cs"/>
          <w:sz w:val="28"/>
          <w:szCs w:val="28"/>
          <w:rtl/>
          <w:lang w:bidi="fa-IR"/>
        </w:rPr>
        <w:t>-</w:t>
      </w:r>
      <w:r w:rsidRPr="00DD0233">
        <w:rPr>
          <w:rFonts w:hint="cs"/>
          <w:sz w:val="28"/>
          <w:szCs w:val="28"/>
          <w:rtl/>
          <w:lang w:bidi="fa-IR"/>
        </w:rPr>
        <w:t xml:space="preserve"> کم نیست. نباید تجربه های معنوی </w:t>
      </w:r>
      <w:r w:rsidR="00984A2E" w:rsidRPr="00DD0233">
        <w:rPr>
          <w:rFonts w:hint="cs"/>
          <w:sz w:val="28"/>
          <w:szCs w:val="28"/>
          <w:rtl/>
          <w:lang w:bidi="fa-IR"/>
        </w:rPr>
        <w:t xml:space="preserve">را </w:t>
      </w:r>
      <w:r w:rsidRPr="00DD0233">
        <w:rPr>
          <w:rFonts w:hint="cs"/>
          <w:sz w:val="28"/>
          <w:szCs w:val="28"/>
          <w:rtl/>
          <w:lang w:bidi="fa-IR"/>
        </w:rPr>
        <w:t>به مراسم و آیین های عزاداری و غمگنانه محدود نمود</w:t>
      </w:r>
      <w:r w:rsidR="00984A2E" w:rsidRPr="00DD0233">
        <w:rPr>
          <w:rFonts w:hint="cs"/>
          <w:sz w:val="28"/>
          <w:szCs w:val="28"/>
          <w:rtl/>
          <w:lang w:bidi="fa-IR"/>
        </w:rPr>
        <w:t>.</w:t>
      </w:r>
      <w:r w:rsidRPr="00DD0233">
        <w:rPr>
          <w:rFonts w:hint="cs"/>
          <w:sz w:val="28"/>
          <w:szCs w:val="28"/>
          <w:rtl/>
          <w:lang w:bidi="fa-IR"/>
        </w:rPr>
        <w:t xml:space="preserve"> متأسفانه درمراسم عمومی گاه عارفانه ترین، عاشقانه ترین </w:t>
      </w:r>
      <w:r w:rsidR="00984A2E" w:rsidRPr="00DD0233">
        <w:rPr>
          <w:rFonts w:hint="cs"/>
          <w:sz w:val="28"/>
          <w:szCs w:val="28"/>
          <w:rtl/>
          <w:lang w:bidi="fa-IR"/>
        </w:rPr>
        <w:t xml:space="preserve">و </w:t>
      </w:r>
      <w:r w:rsidRPr="00DD0233">
        <w:rPr>
          <w:rFonts w:hint="cs"/>
          <w:sz w:val="28"/>
          <w:szCs w:val="28"/>
          <w:rtl/>
          <w:lang w:bidi="fa-IR"/>
        </w:rPr>
        <w:t>شورانگیزترین مضامین هم غمگینانه خوانده می شود</w:t>
      </w:r>
      <w:r w:rsidR="00984A2E" w:rsidRPr="00DD0233">
        <w:rPr>
          <w:rFonts w:hint="cs"/>
          <w:sz w:val="28"/>
          <w:szCs w:val="28"/>
          <w:rtl/>
          <w:lang w:bidi="fa-IR"/>
        </w:rPr>
        <w:t>.</w:t>
      </w:r>
      <w:r w:rsidRPr="00DD0233">
        <w:rPr>
          <w:rFonts w:hint="cs"/>
          <w:sz w:val="28"/>
          <w:szCs w:val="28"/>
          <w:rtl/>
          <w:lang w:bidi="fa-IR"/>
        </w:rPr>
        <w:t xml:space="preserve"> در تجربه عرفانی محمدی(ص) جلال و جمال به هم آمیخته است.</w:t>
      </w:r>
      <w:r w:rsidR="00984A2E" w:rsidRPr="00DD0233">
        <w:rPr>
          <w:rFonts w:hint="cs"/>
          <w:sz w:val="28"/>
          <w:szCs w:val="28"/>
          <w:rtl/>
          <w:lang w:bidi="fa-IR"/>
        </w:rPr>
        <w:t xml:space="preserve"> </w:t>
      </w:r>
      <w:r w:rsidRPr="00DD0233">
        <w:rPr>
          <w:rFonts w:hint="cs"/>
          <w:sz w:val="28"/>
          <w:szCs w:val="28"/>
          <w:rtl/>
          <w:lang w:bidi="fa-IR"/>
        </w:rPr>
        <w:t>بسم الله الرحمن الرحیم که م</w:t>
      </w:r>
      <w:r w:rsidR="00984A2E" w:rsidRPr="00DD0233">
        <w:rPr>
          <w:rFonts w:hint="cs"/>
          <w:sz w:val="28"/>
          <w:szCs w:val="28"/>
          <w:rtl/>
          <w:lang w:bidi="fa-IR"/>
        </w:rPr>
        <w:t>ُ</w:t>
      </w:r>
      <w:r w:rsidRPr="00DD0233">
        <w:rPr>
          <w:rFonts w:hint="cs"/>
          <w:sz w:val="28"/>
          <w:szCs w:val="28"/>
          <w:rtl/>
          <w:lang w:bidi="fa-IR"/>
        </w:rPr>
        <w:t xml:space="preserve">هر و </w:t>
      </w:r>
      <w:r w:rsidR="002C75B3" w:rsidRPr="00DD0233">
        <w:rPr>
          <w:rFonts w:hint="cs"/>
          <w:sz w:val="28"/>
          <w:szCs w:val="28"/>
          <w:rtl/>
          <w:lang w:bidi="fa-IR"/>
        </w:rPr>
        <w:t>خاتم اسلام و قرآن است شامل دو جمال</w:t>
      </w:r>
      <w:r w:rsidRPr="00DD0233">
        <w:rPr>
          <w:rFonts w:hint="cs"/>
          <w:sz w:val="28"/>
          <w:szCs w:val="28"/>
          <w:rtl/>
          <w:lang w:bidi="fa-IR"/>
        </w:rPr>
        <w:t xml:space="preserve"> روشن و یک </w:t>
      </w:r>
      <w:r w:rsidR="002C75B3" w:rsidRPr="00DD0233">
        <w:rPr>
          <w:rFonts w:hint="cs"/>
          <w:sz w:val="28"/>
          <w:szCs w:val="28"/>
          <w:rtl/>
          <w:lang w:bidi="fa-IR"/>
        </w:rPr>
        <w:t xml:space="preserve">جلال مستتر و مبطون </w:t>
      </w:r>
      <w:r w:rsidR="00984A2E" w:rsidRPr="00DD0233">
        <w:rPr>
          <w:rFonts w:hint="cs"/>
          <w:sz w:val="28"/>
          <w:szCs w:val="28"/>
          <w:rtl/>
          <w:lang w:bidi="fa-IR"/>
        </w:rPr>
        <w:t xml:space="preserve">است. جمال و قهر الهی در این آیه بزرگ خداوندی زیر لفظ الله که آن نیز مستجمع صفات جلال و جمال است مستتر شده است. </w:t>
      </w:r>
      <w:r w:rsidR="002C75B3" w:rsidRPr="00DD0233">
        <w:rPr>
          <w:rFonts w:hint="cs"/>
          <w:sz w:val="28"/>
          <w:szCs w:val="28"/>
          <w:rtl/>
          <w:lang w:bidi="fa-IR"/>
        </w:rPr>
        <w:t xml:space="preserve">این به معنای غلبه همیشگی جمال و رحمت بر جلال و قهر است. دعاها و آیین های نیایش و راز و نیاز با چنین خداوندی نمی تواند از جنبه های جمالی و شور </w:t>
      </w:r>
      <w:r w:rsidR="00984A2E" w:rsidRPr="00DD0233">
        <w:rPr>
          <w:rFonts w:hint="cs"/>
          <w:sz w:val="28"/>
          <w:szCs w:val="28"/>
          <w:rtl/>
          <w:lang w:bidi="fa-IR"/>
        </w:rPr>
        <w:t xml:space="preserve">و </w:t>
      </w:r>
      <w:r w:rsidR="002C75B3" w:rsidRPr="00DD0233">
        <w:rPr>
          <w:rFonts w:hint="cs"/>
          <w:sz w:val="28"/>
          <w:szCs w:val="28"/>
          <w:rtl/>
          <w:lang w:bidi="fa-IR"/>
        </w:rPr>
        <w:t xml:space="preserve">عشق خالی باشد. </w:t>
      </w:r>
    </w:p>
    <w:p w:rsidR="002C75B3" w:rsidRPr="00DD0233" w:rsidRDefault="002C75B3" w:rsidP="00516B3B">
      <w:pPr>
        <w:bidi/>
        <w:jc w:val="both"/>
        <w:rPr>
          <w:sz w:val="28"/>
          <w:szCs w:val="28"/>
          <w:rtl/>
          <w:lang w:bidi="fa-IR"/>
        </w:rPr>
      </w:pPr>
      <w:r w:rsidRPr="00DD0233">
        <w:rPr>
          <w:rFonts w:hint="cs"/>
          <w:sz w:val="28"/>
          <w:szCs w:val="28"/>
          <w:rtl/>
          <w:lang w:bidi="fa-IR"/>
        </w:rPr>
        <w:lastRenderedPageBreak/>
        <w:t>9</w:t>
      </w:r>
      <w:r w:rsidR="00984A2E" w:rsidRPr="00DD0233">
        <w:rPr>
          <w:rFonts w:hint="cs"/>
          <w:sz w:val="28"/>
          <w:szCs w:val="28"/>
          <w:rtl/>
          <w:lang w:bidi="fa-IR"/>
        </w:rPr>
        <w:t>.</w:t>
      </w:r>
      <w:r w:rsidRPr="00DD0233">
        <w:rPr>
          <w:rFonts w:hint="cs"/>
          <w:sz w:val="28"/>
          <w:szCs w:val="28"/>
          <w:rtl/>
          <w:lang w:bidi="fa-IR"/>
        </w:rPr>
        <w:t xml:space="preserve"> پاسخگویی به نیازهای معنوی مسجدیان که اصولا جمعیتی متنوع اند نیازمند داشتن برنامه است. وقت آن گذشته است که بتوان با پیش بینی یک برنامه به نیازهای متنوع مسجدیان که از قشرهای گوناگونند پاسخ گفت. متأسفانه ما گاه که کودکان و نوجوانانمان را به مسجد و درمراسم نیایش های جمعی می بریم ساعت ها آنان را در مراسمی که مفاهیم آنرا درک</w:t>
      </w:r>
      <w:r w:rsidR="00984A2E" w:rsidRPr="00DD0233">
        <w:rPr>
          <w:rFonts w:hint="cs"/>
          <w:sz w:val="28"/>
          <w:szCs w:val="28"/>
          <w:rtl/>
          <w:lang w:bidi="fa-IR"/>
        </w:rPr>
        <w:t xml:space="preserve"> </w:t>
      </w:r>
      <w:r w:rsidRPr="00DD0233">
        <w:rPr>
          <w:rFonts w:hint="cs"/>
          <w:sz w:val="28"/>
          <w:szCs w:val="28"/>
          <w:rtl/>
          <w:lang w:bidi="fa-IR"/>
        </w:rPr>
        <w:t>نمی کنند در کنار خود نگه می داریم</w:t>
      </w:r>
      <w:r w:rsidR="00984A2E" w:rsidRPr="00DD0233">
        <w:rPr>
          <w:rFonts w:hint="cs"/>
          <w:sz w:val="28"/>
          <w:szCs w:val="28"/>
          <w:rtl/>
          <w:lang w:bidi="fa-IR"/>
        </w:rPr>
        <w:t>.</w:t>
      </w:r>
      <w:r w:rsidRPr="00DD0233">
        <w:rPr>
          <w:rFonts w:hint="cs"/>
          <w:sz w:val="28"/>
          <w:szCs w:val="28"/>
          <w:rtl/>
          <w:lang w:bidi="fa-IR"/>
        </w:rPr>
        <w:t xml:space="preserve"> وقت آن رسیده است که در </w:t>
      </w:r>
      <w:r w:rsidR="00984A2E" w:rsidRPr="00DD0233">
        <w:rPr>
          <w:rFonts w:hint="cs"/>
          <w:sz w:val="28"/>
          <w:szCs w:val="28"/>
          <w:rtl/>
          <w:lang w:bidi="fa-IR"/>
        </w:rPr>
        <w:t xml:space="preserve">کنار </w:t>
      </w:r>
      <w:r w:rsidRPr="00DD0233">
        <w:rPr>
          <w:rFonts w:hint="cs"/>
          <w:sz w:val="28"/>
          <w:szCs w:val="28"/>
          <w:rtl/>
          <w:lang w:bidi="fa-IR"/>
        </w:rPr>
        <w:t>مراسم بزرگسالان برای کودکان و نوجوانان آیین های معنوی متناسب با حوصله و دامنه بینش و دانش آنان تدارک ببینیم</w:t>
      </w:r>
      <w:r w:rsidR="00984A2E" w:rsidRPr="00DD0233">
        <w:rPr>
          <w:rFonts w:hint="cs"/>
          <w:sz w:val="28"/>
          <w:szCs w:val="28"/>
          <w:rtl/>
          <w:lang w:bidi="fa-IR"/>
        </w:rPr>
        <w:t>.</w:t>
      </w:r>
      <w:r w:rsidRPr="00DD0233">
        <w:rPr>
          <w:rFonts w:hint="cs"/>
          <w:sz w:val="28"/>
          <w:szCs w:val="28"/>
          <w:rtl/>
          <w:lang w:bidi="fa-IR"/>
        </w:rPr>
        <w:t xml:space="preserve"> نیایش های جمعی کودکان و نوجوانان می تواند به زبان و قالبی باشد که به آسانی </w:t>
      </w:r>
      <w:r w:rsidR="00984A2E" w:rsidRPr="00DD0233">
        <w:rPr>
          <w:rFonts w:hint="cs"/>
          <w:sz w:val="28"/>
          <w:szCs w:val="28"/>
          <w:rtl/>
          <w:lang w:bidi="fa-IR"/>
        </w:rPr>
        <w:t xml:space="preserve">برای آنان </w:t>
      </w:r>
      <w:r w:rsidRPr="00DD0233">
        <w:rPr>
          <w:rFonts w:hint="cs"/>
          <w:sz w:val="28"/>
          <w:szCs w:val="28"/>
          <w:rtl/>
          <w:lang w:bidi="fa-IR"/>
        </w:rPr>
        <w:t xml:space="preserve">قالب درک باشد و صرفا تکرار الفاظی نباشد که معنای آن </w:t>
      </w:r>
      <w:r w:rsidR="00516B3B" w:rsidRPr="00DD0233">
        <w:rPr>
          <w:rFonts w:hint="cs"/>
          <w:sz w:val="28"/>
          <w:szCs w:val="28"/>
          <w:rtl/>
          <w:lang w:bidi="fa-IR"/>
        </w:rPr>
        <w:t xml:space="preserve">را </w:t>
      </w:r>
      <w:r w:rsidRPr="00DD0233">
        <w:rPr>
          <w:rFonts w:hint="cs"/>
          <w:sz w:val="28"/>
          <w:szCs w:val="28"/>
          <w:rtl/>
          <w:lang w:bidi="fa-IR"/>
        </w:rPr>
        <w:t xml:space="preserve">درک نمی </w:t>
      </w:r>
      <w:r w:rsidR="00516B3B" w:rsidRPr="00DD0233">
        <w:rPr>
          <w:rFonts w:hint="cs"/>
          <w:sz w:val="28"/>
          <w:szCs w:val="28"/>
          <w:rtl/>
          <w:lang w:bidi="fa-IR"/>
        </w:rPr>
        <w:t>کنند.</w:t>
      </w:r>
      <w:r w:rsidRPr="00DD0233">
        <w:rPr>
          <w:rFonts w:hint="cs"/>
          <w:sz w:val="28"/>
          <w:szCs w:val="28"/>
          <w:rtl/>
          <w:lang w:bidi="fa-IR"/>
        </w:rPr>
        <w:t xml:space="preserve"> </w:t>
      </w:r>
    </w:p>
    <w:p w:rsidR="002C75B3" w:rsidRPr="00DD0233" w:rsidRDefault="00984A2E" w:rsidP="00984A2E">
      <w:pPr>
        <w:bidi/>
        <w:jc w:val="both"/>
        <w:rPr>
          <w:sz w:val="28"/>
          <w:szCs w:val="28"/>
          <w:rtl/>
          <w:lang w:bidi="fa-IR"/>
        </w:rPr>
      </w:pPr>
      <w:r w:rsidRPr="00DD0233">
        <w:rPr>
          <w:rFonts w:hint="cs"/>
          <w:sz w:val="28"/>
          <w:szCs w:val="28"/>
          <w:rtl/>
          <w:lang w:bidi="fa-IR"/>
        </w:rPr>
        <w:t xml:space="preserve">10- متأسفانه کاستی های پیش گفته </w:t>
      </w:r>
      <w:r w:rsidR="002C75B3" w:rsidRPr="00DD0233">
        <w:rPr>
          <w:rFonts w:hint="cs"/>
          <w:sz w:val="28"/>
          <w:szCs w:val="28"/>
          <w:rtl/>
          <w:lang w:bidi="fa-IR"/>
        </w:rPr>
        <w:t>در زمینه پاسخگویی به نیازهای معنوی مردم در مشاهد مشرفه هم وجود دارد</w:t>
      </w:r>
      <w:r w:rsidRPr="00DD0233">
        <w:rPr>
          <w:rFonts w:hint="cs"/>
          <w:sz w:val="28"/>
          <w:szCs w:val="28"/>
          <w:rtl/>
          <w:lang w:bidi="fa-IR"/>
        </w:rPr>
        <w:t>.</w:t>
      </w:r>
      <w:r w:rsidR="002C75B3" w:rsidRPr="00DD0233">
        <w:rPr>
          <w:rFonts w:hint="cs"/>
          <w:sz w:val="28"/>
          <w:szCs w:val="28"/>
          <w:rtl/>
          <w:lang w:bidi="fa-IR"/>
        </w:rPr>
        <w:t xml:space="preserve"> این در حالی</w:t>
      </w:r>
      <w:r w:rsidRPr="00DD0233">
        <w:rPr>
          <w:rFonts w:hint="cs"/>
          <w:sz w:val="28"/>
          <w:szCs w:val="28"/>
          <w:rtl/>
          <w:lang w:bidi="fa-IR"/>
        </w:rPr>
        <w:t xml:space="preserve"> ا</w:t>
      </w:r>
      <w:r w:rsidR="002C75B3" w:rsidRPr="00DD0233">
        <w:rPr>
          <w:rFonts w:hint="cs"/>
          <w:sz w:val="28"/>
          <w:szCs w:val="28"/>
          <w:rtl/>
          <w:lang w:bidi="fa-IR"/>
        </w:rPr>
        <w:t>ست که این مکان های مقدس می توان</w:t>
      </w:r>
      <w:r w:rsidRPr="00DD0233">
        <w:rPr>
          <w:rFonts w:hint="cs"/>
          <w:sz w:val="28"/>
          <w:szCs w:val="28"/>
          <w:rtl/>
          <w:lang w:bidi="fa-IR"/>
        </w:rPr>
        <w:t>ن</w:t>
      </w:r>
      <w:r w:rsidR="002C75B3" w:rsidRPr="00DD0233">
        <w:rPr>
          <w:rFonts w:hint="cs"/>
          <w:sz w:val="28"/>
          <w:szCs w:val="28"/>
          <w:rtl/>
          <w:lang w:bidi="fa-IR"/>
        </w:rPr>
        <w:t xml:space="preserve">د بخشی از نیازهای معنوی </w:t>
      </w:r>
      <w:r w:rsidR="005F10EF" w:rsidRPr="00DD0233">
        <w:rPr>
          <w:rFonts w:hint="cs"/>
          <w:sz w:val="28"/>
          <w:szCs w:val="28"/>
          <w:rtl/>
          <w:lang w:bidi="fa-IR"/>
        </w:rPr>
        <w:t>مسلمانان را برآورده ساز</w:t>
      </w:r>
      <w:r w:rsidRPr="00DD0233">
        <w:rPr>
          <w:rFonts w:hint="cs"/>
          <w:sz w:val="28"/>
          <w:szCs w:val="28"/>
          <w:rtl/>
          <w:lang w:bidi="fa-IR"/>
        </w:rPr>
        <w:t>ن</w:t>
      </w:r>
      <w:r w:rsidR="005F10EF" w:rsidRPr="00DD0233">
        <w:rPr>
          <w:rFonts w:hint="cs"/>
          <w:sz w:val="28"/>
          <w:szCs w:val="28"/>
          <w:rtl/>
          <w:lang w:bidi="fa-IR"/>
        </w:rPr>
        <w:t>د و زمینه ساز تجربه های درونگرایانه فردی و جمعی باش</w:t>
      </w:r>
      <w:r w:rsidRPr="00DD0233">
        <w:rPr>
          <w:rFonts w:hint="cs"/>
          <w:sz w:val="28"/>
          <w:szCs w:val="28"/>
          <w:rtl/>
          <w:lang w:bidi="fa-IR"/>
        </w:rPr>
        <w:t>ن</w:t>
      </w:r>
      <w:r w:rsidR="005F10EF" w:rsidRPr="00DD0233">
        <w:rPr>
          <w:rFonts w:hint="cs"/>
          <w:sz w:val="28"/>
          <w:szCs w:val="28"/>
          <w:rtl/>
          <w:lang w:bidi="fa-IR"/>
        </w:rPr>
        <w:t>د</w:t>
      </w:r>
      <w:r w:rsidRPr="00DD0233">
        <w:rPr>
          <w:rFonts w:hint="cs"/>
          <w:sz w:val="28"/>
          <w:szCs w:val="28"/>
          <w:rtl/>
          <w:lang w:bidi="fa-IR"/>
        </w:rPr>
        <w:t>.</w:t>
      </w:r>
      <w:r w:rsidR="005F10EF" w:rsidRPr="00DD0233">
        <w:rPr>
          <w:rFonts w:hint="cs"/>
          <w:sz w:val="28"/>
          <w:szCs w:val="28"/>
          <w:rtl/>
          <w:lang w:bidi="fa-IR"/>
        </w:rPr>
        <w:t xml:space="preserve"> تنها برای نمونه می توان در بارگاه ملکوتی امام رضا(ع) صحنی را هم به کودکان و نوجوانان اختصاص داد. بخشی از مدیریت این صحن می تواند با اشراف و هدایت بزرگسالان توسط خود کودکان و نوجوانان </w:t>
      </w:r>
      <w:r w:rsidRPr="00DD0233">
        <w:rPr>
          <w:rFonts w:hint="cs"/>
          <w:sz w:val="28"/>
          <w:szCs w:val="28"/>
          <w:rtl/>
          <w:lang w:bidi="fa-IR"/>
        </w:rPr>
        <w:t>صورت گیرد.</w:t>
      </w:r>
      <w:r w:rsidR="005F10EF" w:rsidRPr="00DD0233">
        <w:rPr>
          <w:rFonts w:hint="cs"/>
          <w:sz w:val="28"/>
          <w:szCs w:val="28"/>
          <w:rtl/>
          <w:lang w:bidi="fa-IR"/>
        </w:rPr>
        <w:t xml:space="preserve"> در این گونه صحن ها می توان آیین های معنوی و پرباری را </w:t>
      </w:r>
      <w:r w:rsidRPr="00DD0233">
        <w:rPr>
          <w:rFonts w:hint="cs"/>
          <w:sz w:val="28"/>
          <w:szCs w:val="28"/>
          <w:rtl/>
          <w:lang w:bidi="fa-IR"/>
        </w:rPr>
        <w:t xml:space="preserve">برای کودکان پیش بینی نمود تا آنان </w:t>
      </w:r>
      <w:r w:rsidR="005F10EF" w:rsidRPr="00DD0233">
        <w:rPr>
          <w:rFonts w:hint="cs"/>
          <w:sz w:val="28"/>
          <w:szCs w:val="28"/>
          <w:rtl/>
          <w:lang w:bidi="fa-IR"/>
        </w:rPr>
        <w:t>مجبور نباشند ساعت ها در کنار والدین خود در آیین هایی شرکت کنند که برای آنان چندان معنادار ن</w:t>
      </w:r>
      <w:r w:rsidRPr="00DD0233">
        <w:rPr>
          <w:rFonts w:hint="cs"/>
          <w:sz w:val="28"/>
          <w:szCs w:val="28"/>
          <w:rtl/>
          <w:lang w:bidi="fa-IR"/>
        </w:rPr>
        <w:t xml:space="preserve">یست یا </w:t>
      </w:r>
      <w:r w:rsidR="005F10EF" w:rsidRPr="00DD0233">
        <w:rPr>
          <w:rFonts w:hint="cs"/>
          <w:sz w:val="28"/>
          <w:szCs w:val="28"/>
          <w:rtl/>
          <w:lang w:bidi="fa-IR"/>
        </w:rPr>
        <w:t xml:space="preserve">خسته کننده و ملال آور باشد. </w:t>
      </w:r>
    </w:p>
    <w:sectPr w:rsidR="002C75B3" w:rsidRPr="00DD02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968" w:rsidRDefault="00980968" w:rsidP="00DE3074">
      <w:pPr>
        <w:spacing w:after="0" w:line="240" w:lineRule="auto"/>
      </w:pPr>
      <w:r>
        <w:separator/>
      </w:r>
    </w:p>
  </w:endnote>
  <w:endnote w:type="continuationSeparator" w:id="0">
    <w:p w:rsidR="00980968" w:rsidRDefault="00980968" w:rsidP="00DE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5464800"/>
      <w:docPartObj>
        <w:docPartGallery w:val="Page Numbers (Bottom of Page)"/>
        <w:docPartUnique/>
      </w:docPartObj>
    </w:sdtPr>
    <w:sdtEndPr>
      <w:rPr>
        <w:noProof/>
      </w:rPr>
    </w:sdtEndPr>
    <w:sdtContent>
      <w:p w:rsidR="00DD0233" w:rsidRDefault="00DD0233" w:rsidP="00DD0233">
        <w:pPr>
          <w:pStyle w:val="Footer"/>
          <w:bidi/>
          <w:jc w:val="center"/>
        </w:pPr>
        <w:r>
          <w:fldChar w:fldCharType="begin"/>
        </w:r>
        <w:r>
          <w:instrText xml:space="preserve"> PAGE   \* MERGEFORMAT </w:instrText>
        </w:r>
        <w:r>
          <w:fldChar w:fldCharType="separate"/>
        </w:r>
        <w:r w:rsidR="00C62555">
          <w:rPr>
            <w:noProof/>
            <w:rtl/>
          </w:rPr>
          <w:t>3</w:t>
        </w:r>
        <w:r>
          <w:rPr>
            <w:noProof/>
          </w:rPr>
          <w:fldChar w:fldCharType="end"/>
        </w:r>
      </w:p>
    </w:sdtContent>
  </w:sdt>
  <w:p w:rsidR="00DD0233" w:rsidRDefault="00DD0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968" w:rsidRDefault="00980968" w:rsidP="00DE3074">
      <w:pPr>
        <w:spacing w:after="0" w:line="240" w:lineRule="auto"/>
      </w:pPr>
      <w:r>
        <w:separator/>
      </w:r>
    </w:p>
  </w:footnote>
  <w:footnote w:type="continuationSeparator" w:id="0">
    <w:p w:rsidR="00980968" w:rsidRDefault="00980968" w:rsidP="00DE3074">
      <w:pPr>
        <w:spacing w:after="0" w:line="240" w:lineRule="auto"/>
      </w:pPr>
      <w:r>
        <w:continuationSeparator/>
      </w:r>
    </w:p>
  </w:footnote>
  <w:footnote w:id="1">
    <w:p w:rsidR="00DE3074" w:rsidRDefault="00DE3074">
      <w:pPr>
        <w:pStyle w:val="FootnoteText"/>
        <w:rPr>
          <w:rtl/>
          <w:lang w:bidi="fa-IR"/>
        </w:rPr>
      </w:pPr>
      <w:r>
        <w:rPr>
          <w:rStyle w:val="FootnoteReference"/>
        </w:rPr>
        <w:footnoteRef/>
      </w:r>
      <w:r>
        <w:t xml:space="preserve">. Crises of sense </w:t>
      </w:r>
    </w:p>
  </w:footnote>
  <w:footnote w:id="2">
    <w:p w:rsidR="00626D26" w:rsidRDefault="00626D26" w:rsidP="00626D26">
      <w:pPr>
        <w:pStyle w:val="FootnoteText"/>
        <w:bidi/>
        <w:rPr>
          <w:rFonts w:hint="cs"/>
          <w:rtl/>
          <w:lang w:bidi="fa-IR"/>
        </w:rPr>
      </w:pPr>
      <w:r>
        <w:rPr>
          <w:rFonts w:hint="cs"/>
          <w:rtl/>
          <w:lang w:bidi="fa-IR"/>
        </w:rPr>
        <w:t xml:space="preserve"> </w:t>
      </w:r>
      <w:r>
        <w:rPr>
          <w:rStyle w:val="FootnoteReference"/>
        </w:rPr>
        <w:footnoteRef/>
      </w:r>
      <w:r>
        <w:rPr>
          <w:rFonts w:hint="cs"/>
          <w:rtl/>
          <w:lang w:bidi="fa-IR"/>
        </w:rPr>
        <w:t>. نک: نوبهار، رحیم، سیمای مسجد، ج2، صص29-76</w:t>
      </w:r>
      <w:r w:rsidR="002971D2">
        <w:rPr>
          <w:rFonts w:hint="cs"/>
          <w:rtl/>
          <w:lang w:bidi="fa-IR"/>
        </w:rPr>
        <w:t>، مؤلف، قم، چاپ دوم، 1376ش.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DC"/>
    <w:rsid w:val="001A213F"/>
    <w:rsid w:val="001B3402"/>
    <w:rsid w:val="0028076F"/>
    <w:rsid w:val="002971D2"/>
    <w:rsid w:val="002C75B3"/>
    <w:rsid w:val="00516B3B"/>
    <w:rsid w:val="005F10EF"/>
    <w:rsid w:val="00626D26"/>
    <w:rsid w:val="00632CDC"/>
    <w:rsid w:val="006668BF"/>
    <w:rsid w:val="008909C8"/>
    <w:rsid w:val="00980968"/>
    <w:rsid w:val="00984A2E"/>
    <w:rsid w:val="00C06987"/>
    <w:rsid w:val="00C111E0"/>
    <w:rsid w:val="00C257BC"/>
    <w:rsid w:val="00C62555"/>
    <w:rsid w:val="00DD0233"/>
    <w:rsid w:val="00DE3074"/>
    <w:rsid w:val="00DF3F02"/>
    <w:rsid w:val="00E414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8CA2C-9FAA-406E-9702-CC1E24AB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7BC"/>
    <w:pPr>
      <w:ind w:left="720"/>
      <w:contextualSpacing/>
    </w:pPr>
  </w:style>
  <w:style w:type="paragraph" w:styleId="FootnoteText">
    <w:name w:val="footnote text"/>
    <w:basedOn w:val="Normal"/>
    <w:link w:val="FootnoteTextChar"/>
    <w:uiPriority w:val="99"/>
    <w:semiHidden/>
    <w:unhideWhenUsed/>
    <w:rsid w:val="00DE30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074"/>
    <w:rPr>
      <w:sz w:val="20"/>
      <w:szCs w:val="20"/>
    </w:rPr>
  </w:style>
  <w:style w:type="character" w:styleId="FootnoteReference">
    <w:name w:val="footnote reference"/>
    <w:basedOn w:val="DefaultParagraphFont"/>
    <w:uiPriority w:val="99"/>
    <w:semiHidden/>
    <w:unhideWhenUsed/>
    <w:rsid w:val="00DE3074"/>
    <w:rPr>
      <w:vertAlign w:val="superscript"/>
    </w:rPr>
  </w:style>
  <w:style w:type="paragraph" w:styleId="Header">
    <w:name w:val="header"/>
    <w:basedOn w:val="Normal"/>
    <w:link w:val="HeaderChar"/>
    <w:uiPriority w:val="99"/>
    <w:unhideWhenUsed/>
    <w:rsid w:val="00DD0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233"/>
  </w:style>
  <w:style w:type="paragraph" w:styleId="Footer">
    <w:name w:val="footer"/>
    <w:basedOn w:val="Normal"/>
    <w:link w:val="FooterChar"/>
    <w:uiPriority w:val="99"/>
    <w:unhideWhenUsed/>
    <w:rsid w:val="00DD0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6E8A6-B626-4B9B-94EB-29725347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dc:creator>
  <cp:keywords/>
  <dc:description/>
  <cp:lastModifiedBy>LL</cp:lastModifiedBy>
  <cp:revision>5</cp:revision>
  <dcterms:created xsi:type="dcterms:W3CDTF">2016-08-22T18:30:00Z</dcterms:created>
  <dcterms:modified xsi:type="dcterms:W3CDTF">2016-08-22T18:41:00Z</dcterms:modified>
</cp:coreProperties>
</file>