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AC6" w:rsidRDefault="00933A79" w:rsidP="00973AC6">
      <w:pPr>
        <w:bidi/>
        <w:contextualSpacing/>
        <w:jc w:val="center"/>
        <w:rPr>
          <w:rFonts w:cs="B Zar"/>
          <w:i/>
          <w:iCs/>
          <w:sz w:val="24"/>
          <w:szCs w:val="24"/>
          <w:lang w:bidi="fa-IR"/>
        </w:rPr>
      </w:pPr>
      <w:r w:rsidRPr="00933A79">
        <w:rPr>
          <w:rFonts w:cs="B Zar" w:hint="cs"/>
          <w:i/>
          <w:iCs/>
          <w:sz w:val="24"/>
          <w:szCs w:val="24"/>
          <w:rtl/>
          <w:lang w:bidi="fa-IR"/>
        </w:rPr>
        <w:t>بسمه تعالی</w:t>
      </w:r>
    </w:p>
    <w:p w:rsidR="00973AC6" w:rsidRPr="00BE1417" w:rsidRDefault="00610610" w:rsidP="00610610">
      <w:pPr>
        <w:bidi/>
        <w:contextualSpacing/>
        <w:jc w:val="center"/>
        <w:rPr>
          <w:rFonts w:cs="B Zar"/>
          <w:b/>
          <w:bCs/>
          <w:sz w:val="24"/>
          <w:szCs w:val="24"/>
          <w:rtl/>
          <w:lang w:bidi="fa-IR"/>
        </w:rPr>
      </w:pPr>
      <w:r w:rsidRPr="00BE1417">
        <w:rPr>
          <w:rFonts w:cs="B Zar" w:hint="cs"/>
          <w:b/>
          <w:bCs/>
          <w:sz w:val="24"/>
          <w:szCs w:val="24"/>
          <w:rtl/>
          <w:lang w:bidi="fa-IR"/>
        </w:rPr>
        <w:t xml:space="preserve">مبانی </w:t>
      </w:r>
      <w:r w:rsidR="00973AC6" w:rsidRPr="00BE1417">
        <w:rPr>
          <w:rFonts w:cs="B Zar" w:hint="cs"/>
          <w:b/>
          <w:bCs/>
          <w:sz w:val="24"/>
          <w:szCs w:val="24"/>
          <w:rtl/>
          <w:lang w:bidi="fa-IR"/>
        </w:rPr>
        <w:t xml:space="preserve"> فقهی </w:t>
      </w:r>
      <w:r w:rsidRPr="00BE1417">
        <w:rPr>
          <w:rFonts w:cs="B Zar" w:hint="cs"/>
          <w:b/>
          <w:bCs/>
          <w:sz w:val="24"/>
          <w:szCs w:val="24"/>
          <w:rtl/>
          <w:lang w:bidi="fa-IR"/>
        </w:rPr>
        <w:t xml:space="preserve">نظریه </w:t>
      </w:r>
      <w:r w:rsidR="00973AC6" w:rsidRPr="00BE1417">
        <w:rPr>
          <w:rFonts w:cs="B Zar" w:hint="cs"/>
          <w:b/>
          <w:bCs/>
          <w:sz w:val="24"/>
          <w:szCs w:val="24"/>
          <w:rtl/>
          <w:lang w:bidi="fa-IR"/>
        </w:rPr>
        <w:t>گذار از مجازات</w:t>
      </w:r>
      <w:r w:rsidR="00973AC6" w:rsidRPr="00BE1417">
        <w:rPr>
          <w:rFonts w:cs="B Zar"/>
          <w:b/>
          <w:bCs/>
          <w:sz w:val="24"/>
          <w:szCs w:val="24"/>
          <w:rtl/>
          <w:lang w:bidi="fa-IR"/>
        </w:rPr>
        <w:softHyphen/>
      </w:r>
      <w:r w:rsidR="00973AC6" w:rsidRPr="00BE1417">
        <w:rPr>
          <w:rFonts w:cs="B Zar" w:hint="cs"/>
          <w:b/>
          <w:bCs/>
          <w:sz w:val="24"/>
          <w:szCs w:val="24"/>
          <w:rtl/>
          <w:lang w:bidi="fa-IR"/>
        </w:rPr>
        <w:t>های بدنی</w:t>
      </w:r>
    </w:p>
    <w:p w:rsidR="00610610" w:rsidRDefault="00EE205A" w:rsidP="00A00735">
      <w:pPr>
        <w:bidi/>
        <w:contextualSpacing/>
        <w:jc w:val="center"/>
        <w:rPr>
          <w:rFonts w:cs="B Zar"/>
          <w:b/>
          <w:bCs/>
          <w:sz w:val="24"/>
          <w:szCs w:val="24"/>
          <w:lang w:bidi="fa-IR"/>
        </w:rPr>
      </w:pPr>
      <w:r w:rsidRPr="00BE1417">
        <w:rPr>
          <w:rFonts w:cs="B Zar" w:hint="cs"/>
          <w:b/>
          <w:bCs/>
          <w:sz w:val="24"/>
          <w:szCs w:val="24"/>
          <w:rtl/>
          <w:lang w:bidi="fa-IR"/>
        </w:rPr>
        <w:t xml:space="preserve">رحیم نوبهار؛ پژوهشگر حوزوی و </w:t>
      </w:r>
      <w:r w:rsidR="00A00735">
        <w:rPr>
          <w:rFonts w:cs="B Zar" w:hint="cs"/>
          <w:b/>
          <w:bCs/>
          <w:sz w:val="24"/>
          <w:szCs w:val="24"/>
          <w:rtl/>
          <w:lang w:bidi="fa-IR"/>
        </w:rPr>
        <w:t>دانشیار</w:t>
      </w:r>
      <w:r w:rsidRPr="00BE1417">
        <w:rPr>
          <w:rFonts w:cs="B Zar" w:hint="cs"/>
          <w:b/>
          <w:bCs/>
          <w:sz w:val="24"/>
          <w:szCs w:val="24"/>
          <w:rtl/>
          <w:lang w:bidi="fa-IR"/>
        </w:rPr>
        <w:t xml:space="preserve"> </w:t>
      </w:r>
      <w:r w:rsidR="002A5447">
        <w:rPr>
          <w:rFonts w:cs="B Zar" w:hint="cs"/>
          <w:b/>
          <w:bCs/>
          <w:sz w:val="24"/>
          <w:szCs w:val="24"/>
          <w:rtl/>
          <w:lang w:bidi="fa-IR"/>
        </w:rPr>
        <w:t>دانشکده حقوق- دانشگاه شهید بهشتی</w:t>
      </w:r>
    </w:p>
    <w:p w:rsidR="002A5447" w:rsidRPr="00BE1417" w:rsidRDefault="002A5447" w:rsidP="00A00735">
      <w:pPr>
        <w:bidi/>
        <w:contextualSpacing/>
        <w:jc w:val="center"/>
        <w:rPr>
          <w:rFonts w:cs="B Zar" w:hint="cs"/>
          <w:b/>
          <w:bCs/>
          <w:sz w:val="24"/>
          <w:szCs w:val="24"/>
          <w:rtl/>
          <w:lang w:bidi="fa-IR"/>
        </w:rPr>
      </w:pPr>
      <w:r>
        <w:rPr>
          <w:rFonts w:cs="B Zar" w:hint="cs"/>
          <w:b/>
          <w:bCs/>
          <w:sz w:val="24"/>
          <w:szCs w:val="24"/>
          <w:rtl/>
          <w:lang w:bidi="fa-IR"/>
        </w:rPr>
        <w:t>خلاصه نظریه ارائه شده در کرسی ترویجی عرضه و نقد ایده علمی با عنوان: مجازات های بدنی در اسلام و حقوق بین الملل-</w:t>
      </w:r>
      <w:r w:rsidR="00A00735">
        <w:rPr>
          <w:rFonts w:cs="B Zar" w:hint="cs"/>
          <w:b/>
          <w:bCs/>
          <w:sz w:val="24"/>
          <w:szCs w:val="24"/>
          <w:rtl/>
          <w:lang w:bidi="fa-IR"/>
        </w:rPr>
        <w:t xml:space="preserve">برگزار شده در </w:t>
      </w:r>
      <w:r>
        <w:rPr>
          <w:rFonts w:cs="B Zar" w:hint="cs"/>
          <w:b/>
          <w:bCs/>
          <w:sz w:val="24"/>
          <w:szCs w:val="24"/>
          <w:rtl/>
          <w:lang w:bidi="fa-IR"/>
        </w:rPr>
        <w:t xml:space="preserve"> قم- پژوهشکده  فقه و حقوق دفتر تبلیغات اسلامی</w:t>
      </w:r>
      <w:r w:rsidR="00A00735">
        <w:rPr>
          <w:rFonts w:cs="B Zar" w:hint="cs"/>
          <w:b/>
          <w:bCs/>
          <w:sz w:val="24"/>
          <w:szCs w:val="24"/>
          <w:rtl/>
          <w:lang w:bidi="fa-IR"/>
        </w:rPr>
        <w:t xml:space="preserve"> قم با همکاری پژوهشگاه قوه قضائیه</w:t>
      </w:r>
      <w:r>
        <w:rPr>
          <w:rFonts w:cs="B Zar" w:hint="cs"/>
          <w:b/>
          <w:bCs/>
          <w:sz w:val="24"/>
          <w:szCs w:val="24"/>
          <w:rtl/>
          <w:lang w:bidi="fa-IR"/>
        </w:rPr>
        <w:t>- پنج شنبه 23/06/1396</w:t>
      </w:r>
      <w:r w:rsidR="00A00735">
        <w:rPr>
          <w:rFonts w:cs="B Zar" w:hint="cs"/>
          <w:b/>
          <w:bCs/>
          <w:sz w:val="24"/>
          <w:szCs w:val="24"/>
          <w:rtl/>
          <w:lang w:bidi="fa-IR"/>
        </w:rPr>
        <w:t>.</w:t>
      </w:r>
    </w:p>
    <w:p w:rsidR="00966730" w:rsidRPr="00BE1417" w:rsidRDefault="00DF2A6E" w:rsidP="00BE1417">
      <w:pPr>
        <w:bidi/>
        <w:contextualSpacing/>
        <w:jc w:val="both"/>
        <w:rPr>
          <w:rFonts w:cs="B Zar"/>
          <w:sz w:val="24"/>
          <w:szCs w:val="24"/>
          <w:rtl/>
          <w:lang w:bidi="fa-IR"/>
        </w:rPr>
      </w:pPr>
      <w:r w:rsidRPr="00BE1417">
        <w:rPr>
          <w:rFonts w:cs="B Zar" w:hint="cs"/>
          <w:b/>
          <w:bCs/>
          <w:sz w:val="24"/>
          <w:szCs w:val="24"/>
          <w:rtl/>
          <w:lang w:bidi="fa-IR"/>
        </w:rPr>
        <w:t xml:space="preserve">چکیده: </w:t>
      </w:r>
      <w:r w:rsidR="00973AC6" w:rsidRPr="00BE1417">
        <w:rPr>
          <w:rFonts w:cs="B Zar" w:hint="cs"/>
          <w:sz w:val="24"/>
          <w:szCs w:val="24"/>
          <w:rtl/>
          <w:lang w:bidi="fa-IR"/>
        </w:rPr>
        <w:t>با پیروزی انقلاب اسلامی و گرایش مردم و نظام اسلامی به اجرای مقررات شرعی که در اصل چهارم قانون اساسی نیز بر آن تأکید شد قوانین جزایی به سرعت دگرگون شدند. در حالی که قوانین جزایی پیش از انقلاب اسلامی وجه عرفی داشت قوانین جزایی پس از انقلاب اغلب همان آموزه</w:t>
      </w:r>
      <w:r w:rsidR="00973AC6" w:rsidRPr="00BE1417">
        <w:rPr>
          <w:rFonts w:cs="B Zar"/>
          <w:sz w:val="24"/>
          <w:szCs w:val="24"/>
          <w:rtl/>
          <w:lang w:bidi="fa-IR"/>
        </w:rPr>
        <w:softHyphen/>
      </w:r>
      <w:r w:rsidR="00973AC6" w:rsidRPr="00BE1417">
        <w:rPr>
          <w:rFonts w:cs="B Zar" w:hint="cs"/>
          <w:sz w:val="24"/>
          <w:szCs w:val="24"/>
          <w:rtl/>
          <w:lang w:bidi="fa-IR"/>
        </w:rPr>
        <w:t>های فقهی بودند که بویژه از کتاب</w:t>
      </w:r>
      <w:r w:rsidR="00973AC6" w:rsidRPr="00BE1417">
        <w:rPr>
          <w:rFonts w:cs="B Zar"/>
          <w:sz w:val="24"/>
          <w:szCs w:val="24"/>
          <w:rtl/>
          <w:lang w:bidi="fa-IR"/>
        </w:rPr>
        <w:softHyphen/>
      </w:r>
      <w:r w:rsidR="00973AC6" w:rsidRPr="00BE1417">
        <w:rPr>
          <w:rFonts w:cs="B Zar" w:hint="cs"/>
          <w:sz w:val="24"/>
          <w:szCs w:val="24"/>
          <w:rtl/>
          <w:lang w:bidi="fa-IR"/>
        </w:rPr>
        <w:t>هایی مانند تحریرالوسیله امام خمینی-رحمه الله-ترجمه شده بودند. در جریان تدوین این قوانین چندان که باید به عنصر واقع</w:t>
      </w:r>
      <w:r w:rsidR="00973AC6" w:rsidRPr="00BE1417">
        <w:rPr>
          <w:rFonts w:cs="B Zar"/>
          <w:sz w:val="24"/>
          <w:szCs w:val="24"/>
          <w:rtl/>
          <w:lang w:bidi="fa-IR"/>
        </w:rPr>
        <w:softHyphen/>
      </w:r>
      <w:r w:rsidR="00973AC6" w:rsidRPr="00BE1417">
        <w:rPr>
          <w:rFonts w:cs="B Zar" w:hint="cs"/>
          <w:sz w:val="24"/>
          <w:szCs w:val="24"/>
          <w:rtl/>
          <w:lang w:bidi="fa-IR"/>
        </w:rPr>
        <w:t>گرایی و ضرورت سازگاری قوانین با واقعیت</w:t>
      </w:r>
      <w:r w:rsidR="00973AC6" w:rsidRPr="00BE1417">
        <w:rPr>
          <w:rFonts w:cs="B Zar"/>
          <w:sz w:val="24"/>
          <w:szCs w:val="24"/>
          <w:rtl/>
          <w:lang w:bidi="fa-IR"/>
        </w:rPr>
        <w:softHyphen/>
      </w:r>
      <w:r w:rsidR="00973AC6" w:rsidRPr="00BE1417">
        <w:rPr>
          <w:rFonts w:cs="B Zar" w:hint="cs"/>
          <w:sz w:val="24"/>
          <w:szCs w:val="24"/>
          <w:rtl/>
          <w:lang w:bidi="fa-IR"/>
        </w:rPr>
        <w:t>های اجتماعی توجه نشد و حتی از ظرفیت</w:t>
      </w:r>
      <w:r w:rsidR="00BE1417" w:rsidRPr="00BE1417">
        <w:rPr>
          <w:rFonts w:cs="B Zar"/>
          <w:sz w:val="24"/>
          <w:szCs w:val="24"/>
          <w:rtl/>
          <w:lang w:bidi="fa-IR"/>
        </w:rPr>
        <w:softHyphen/>
      </w:r>
      <w:r w:rsidR="00BE1417" w:rsidRPr="00BE1417">
        <w:rPr>
          <w:rFonts w:cs="B Zar" w:hint="cs"/>
          <w:sz w:val="24"/>
          <w:szCs w:val="24"/>
          <w:rtl/>
          <w:lang w:bidi="fa-IR"/>
        </w:rPr>
        <w:t>های</w:t>
      </w:r>
      <w:r w:rsidR="00973AC6" w:rsidRPr="00BE1417">
        <w:rPr>
          <w:rFonts w:cs="B Zar" w:hint="cs"/>
          <w:sz w:val="24"/>
          <w:szCs w:val="24"/>
          <w:rtl/>
          <w:lang w:bidi="fa-IR"/>
        </w:rPr>
        <w:t xml:space="preserve"> ی فقه</w:t>
      </w:r>
      <w:r w:rsidR="00BE1417" w:rsidRPr="00BE1417">
        <w:rPr>
          <w:rFonts w:cs="B Zar" w:hint="cs"/>
          <w:sz w:val="24"/>
          <w:szCs w:val="24"/>
          <w:rtl/>
          <w:lang w:bidi="fa-IR"/>
        </w:rPr>
        <w:t>ی موجود</w:t>
      </w:r>
      <w:r w:rsidR="00973AC6" w:rsidRPr="00BE1417">
        <w:rPr>
          <w:rFonts w:cs="B Zar" w:hint="cs"/>
          <w:sz w:val="24"/>
          <w:szCs w:val="24"/>
          <w:rtl/>
          <w:lang w:bidi="fa-IR"/>
        </w:rPr>
        <w:t xml:space="preserve"> برای گزینش فتاوی راهگشا و سازگار با واقعیت</w:t>
      </w:r>
      <w:r w:rsidR="00973AC6" w:rsidRPr="00BE1417">
        <w:rPr>
          <w:rFonts w:cs="B Zar"/>
          <w:sz w:val="24"/>
          <w:szCs w:val="24"/>
          <w:rtl/>
          <w:lang w:bidi="fa-IR"/>
        </w:rPr>
        <w:softHyphen/>
      </w:r>
      <w:r w:rsidR="00973AC6" w:rsidRPr="00BE1417">
        <w:rPr>
          <w:rFonts w:cs="B Zar" w:hint="cs"/>
          <w:sz w:val="24"/>
          <w:szCs w:val="24"/>
          <w:rtl/>
          <w:lang w:bidi="fa-IR"/>
        </w:rPr>
        <w:t>های جامعه اسلامی بهره</w:t>
      </w:r>
      <w:r w:rsidR="00973AC6" w:rsidRPr="00BE1417">
        <w:rPr>
          <w:rFonts w:cs="B Zar"/>
          <w:sz w:val="24"/>
          <w:szCs w:val="24"/>
          <w:rtl/>
          <w:lang w:bidi="fa-IR"/>
        </w:rPr>
        <w:softHyphen/>
      </w:r>
      <w:r w:rsidR="00973AC6" w:rsidRPr="00BE1417">
        <w:rPr>
          <w:rFonts w:cs="B Zar" w:hint="cs"/>
          <w:sz w:val="24"/>
          <w:szCs w:val="24"/>
          <w:rtl/>
          <w:lang w:bidi="fa-IR"/>
        </w:rPr>
        <w:t>برداری نشد. از جمله پیامدهای این رویکرد ورود مجازات</w:t>
      </w:r>
      <w:r w:rsidR="00973AC6" w:rsidRPr="00BE1417">
        <w:rPr>
          <w:rFonts w:cs="B Zar"/>
          <w:sz w:val="24"/>
          <w:szCs w:val="24"/>
          <w:rtl/>
          <w:lang w:bidi="fa-IR"/>
        </w:rPr>
        <w:softHyphen/>
      </w:r>
      <w:r w:rsidR="00973AC6" w:rsidRPr="00BE1417">
        <w:rPr>
          <w:rFonts w:cs="B Zar" w:hint="cs"/>
          <w:sz w:val="24"/>
          <w:szCs w:val="24"/>
          <w:rtl/>
          <w:lang w:bidi="fa-IR"/>
        </w:rPr>
        <w:t>های بدنی در سطح وسیع به قوانین و مقررات جزایی بوده است. البته قانون</w:t>
      </w:r>
      <w:r w:rsidR="00973AC6" w:rsidRPr="00BE1417">
        <w:rPr>
          <w:rFonts w:cs="B Zar"/>
          <w:sz w:val="24"/>
          <w:szCs w:val="24"/>
          <w:rtl/>
          <w:lang w:bidi="fa-IR"/>
        </w:rPr>
        <w:softHyphen/>
      </w:r>
      <w:r w:rsidR="00973AC6" w:rsidRPr="00BE1417">
        <w:rPr>
          <w:rFonts w:cs="B Zar" w:hint="cs"/>
          <w:sz w:val="24"/>
          <w:szCs w:val="24"/>
          <w:rtl/>
          <w:lang w:bidi="fa-IR"/>
        </w:rPr>
        <w:t xml:space="preserve">گذار ایرانی در این باره فراز و فرودهایی را پشت سرگذاشته </w:t>
      </w:r>
      <w:r w:rsidR="00966730" w:rsidRPr="00BE1417">
        <w:rPr>
          <w:rFonts w:cs="B Zar" w:hint="cs"/>
          <w:sz w:val="24"/>
          <w:szCs w:val="24"/>
          <w:rtl/>
          <w:lang w:bidi="fa-IR"/>
        </w:rPr>
        <w:t>است.</w:t>
      </w:r>
      <w:r w:rsidR="00973AC6" w:rsidRPr="00BE1417">
        <w:rPr>
          <w:rFonts w:cs="B Zar" w:hint="cs"/>
          <w:sz w:val="24"/>
          <w:szCs w:val="24"/>
          <w:rtl/>
          <w:lang w:bidi="fa-IR"/>
        </w:rPr>
        <w:t xml:space="preserve"> در آغاز بر مجازات</w:t>
      </w:r>
      <w:r w:rsidR="00973AC6" w:rsidRPr="00BE1417">
        <w:rPr>
          <w:rFonts w:cs="B Zar"/>
          <w:sz w:val="24"/>
          <w:szCs w:val="24"/>
          <w:rtl/>
          <w:lang w:bidi="fa-IR"/>
        </w:rPr>
        <w:softHyphen/>
      </w:r>
      <w:r w:rsidR="00973AC6" w:rsidRPr="00BE1417">
        <w:rPr>
          <w:rFonts w:cs="B Zar" w:hint="cs"/>
          <w:sz w:val="24"/>
          <w:szCs w:val="24"/>
          <w:rtl/>
          <w:lang w:bidi="fa-IR"/>
        </w:rPr>
        <w:t>های بدنی حتی در قلمرو تعزیرات به شدت تأکید می</w:t>
      </w:r>
      <w:r w:rsidR="00973AC6" w:rsidRPr="00BE1417">
        <w:rPr>
          <w:rFonts w:cs="B Zar"/>
          <w:sz w:val="24"/>
          <w:szCs w:val="24"/>
          <w:rtl/>
          <w:lang w:bidi="fa-IR"/>
        </w:rPr>
        <w:softHyphen/>
      </w:r>
      <w:r w:rsidR="00973AC6" w:rsidRPr="00BE1417">
        <w:rPr>
          <w:rFonts w:cs="B Zar" w:hint="cs"/>
          <w:sz w:val="24"/>
          <w:szCs w:val="24"/>
          <w:rtl/>
          <w:lang w:bidi="fa-IR"/>
        </w:rPr>
        <w:t>شد تا آن</w:t>
      </w:r>
      <w:r w:rsidR="00973AC6" w:rsidRPr="00BE1417">
        <w:rPr>
          <w:rFonts w:cs="B Zar"/>
          <w:sz w:val="24"/>
          <w:szCs w:val="24"/>
          <w:rtl/>
          <w:lang w:bidi="fa-IR"/>
        </w:rPr>
        <w:softHyphen/>
      </w:r>
      <w:r w:rsidR="00973AC6" w:rsidRPr="00BE1417">
        <w:rPr>
          <w:rFonts w:cs="B Zar" w:hint="cs"/>
          <w:sz w:val="24"/>
          <w:szCs w:val="24"/>
          <w:rtl/>
          <w:lang w:bidi="fa-IR"/>
        </w:rPr>
        <w:t>جا که</w:t>
      </w:r>
      <w:r w:rsidR="00BE1417" w:rsidRPr="00BE1417">
        <w:rPr>
          <w:rFonts w:cs="B Zar" w:hint="cs"/>
          <w:sz w:val="24"/>
          <w:szCs w:val="24"/>
          <w:rtl/>
          <w:lang w:bidi="fa-IR"/>
        </w:rPr>
        <w:t xml:space="preserve"> </w:t>
      </w:r>
      <w:r w:rsidR="00973AC6" w:rsidRPr="00BE1417">
        <w:rPr>
          <w:rFonts w:cs="B Zar" w:hint="cs"/>
          <w:sz w:val="24"/>
          <w:szCs w:val="24"/>
          <w:rtl/>
          <w:lang w:bidi="fa-IR"/>
        </w:rPr>
        <w:t>برای کمتر جرمی مجازات بدنی پیش</w:t>
      </w:r>
      <w:r w:rsidR="00973AC6" w:rsidRPr="00BE1417">
        <w:rPr>
          <w:rFonts w:cs="B Zar"/>
          <w:sz w:val="24"/>
          <w:szCs w:val="24"/>
          <w:rtl/>
          <w:lang w:bidi="fa-IR"/>
        </w:rPr>
        <w:softHyphen/>
      </w:r>
      <w:r w:rsidR="00973AC6" w:rsidRPr="00BE1417">
        <w:rPr>
          <w:rFonts w:cs="B Zar" w:hint="cs"/>
          <w:sz w:val="24"/>
          <w:szCs w:val="24"/>
          <w:rtl/>
          <w:lang w:bidi="fa-IR"/>
        </w:rPr>
        <w:t>بینی نشده بود. اما رفته</w:t>
      </w:r>
      <w:r w:rsidR="00973AC6" w:rsidRPr="00BE1417">
        <w:rPr>
          <w:rFonts w:cs="B Zar"/>
          <w:sz w:val="24"/>
          <w:szCs w:val="24"/>
          <w:rtl/>
          <w:lang w:bidi="fa-IR"/>
        </w:rPr>
        <w:softHyphen/>
      </w:r>
      <w:r w:rsidR="00973AC6" w:rsidRPr="00BE1417">
        <w:rPr>
          <w:rFonts w:cs="B Zar" w:hint="cs"/>
          <w:sz w:val="24"/>
          <w:szCs w:val="24"/>
          <w:rtl/>
          <w:lang w:bidi="fa-IR"/>
        </w:rPr>
        <w:t>رفته در سایه توجه به کاستی</w:t>
      </w:r>
      <w:r w:rsidR="00973AC6" w:rsidRPr="00BE1417">
        <w:rPr>
          <w:rFonts w:cs="B Zar"/>
          <w:sz w:val="24"/>
          <w:szCs w:val="24"/>
          <w:rtl/>
          <w:lang w:bidi="fa-IR"/>
        </w:rPr>
        <w:softHyphen/>
      </w:r>
      <w:r w:rsidR="00973AC6" w:rsidRPr="00BE1417">
        <w:rPr>
          <w:rFonts w:cs="B Zar" w:hint="cs"/>
          <w:sz w:val="24"/>
          <w:szCs w:val="24"/>
          <w:rtl/>
          <w:lang w:bidi="fa-IR"/>
        </w:rPr>
        <w:t>ها، ناکارآمدی</w:t>
      </w:r>
      <w:r w:rsidR="00973AC6" w:rsidRPr="00BE1417">
        <w:rPr>
          <w:rFonts w:cs="B Zar"/>
          <w:sz w:val="24"/>
          <w:szCs w:val="24"/>
          <w:rtl/>
          <w:lang w:bidi="fa-IR"/>
        </w:rPr>
        <w:softHyphen/>
      </w:r>
      <w:r w:rsidR="00973AC6" w:rsidRPr="00BE1417">
        <w:rPr>
          <w:rFonts w:cs="B Zar" w:hint="cs"/>
          <w:sz w:val="24"/>
          <w:szCs w:val="24"/>
          <w:rtl/>
          <w:lang w:bidi="fa-IR"/>
        </w:rPr>
        <w:t>ها و پیامدهای جانبی این دست کیفرها به گذار از مجازات</w:t>
      </w:r>
      <w:r w:rsidR="00973AC6" w:rsidRPr="00BE1417">
        <w:rPr>
          <w:rFonts w:cs="B Zar"/>
          <w:sz w:val="24"/>
          <w:szCs w:val="24"/>
          <w:rtl/>
          <w:lang w:bidi="fa-IR"/>
        </w:rPr>
        <w:softHyphen/>
      </w:r>
      <w:r w:rsidR="00973AC6" w:rsidRPr="00BE1417">
        <w:rPr>
          <w:rFonts w:cs="B Zar" w:hint="cs"/>
          <w:sz w:val="24"/>
          <w:szCs w:val="24"/>
          <w:rtl/>
          <w:lang w:bidi="fa-IR"/>
        </w:rPr>
        <w:t>های بدنی تمایل نشان داده شد و به جای آن مجازات</w:t>
      </w:r>
      <w:r w:rsidR="00973AC6" w:rsidRPr="00BE1417">
        <w:rPr>
          <w:rFonts w:cs="B Zar"/>
          <w:sz w:val="24"/>
          <w:szCs w:val="24"/>
          <w:rtl/>
          <w:lang w:bidi="fa-IR"/>
        </w:rPr>
        <w:softHyphen/>
      </w:r>
      <w:r w:rsidR="00973AC6" w:rsidRPr="00BE1417">
        <w:rPr>
          <w:rFonts w:cs="B Zar" w:hint="cs"/>
          <w:sz w:val="24"/>
          <w:szCs w:val="24"/>
          <w:rtl/>
          <w:lang w:bidi="fa-IR"/>
        </w:rPr>
        <w:t>های اجتماعی در کانون توجه قرار گرفت.</w:t>
      </w:r>
      <w:r w:rsidR="00966730" w:rsidRPr="00BE1417">
        <w:rPr>
          <w:rFonts w:cs="B Zar" w:hint="cs"/>
          <w:sz w:val="24"/>
          <w:szCs w:val="24"/>
          <w:rtl/>
          <w:lang w:bidi="fa-IR"/>
        </w:rPr>
        <w:t xml:space="preserve"> </w:t>
      </w:r>
      <w:r w:rsidR="00973AC6" w:rsidRPr="00BE1417">
        <w:rPr>
          <w:rFonts w:cs="B Zar" w:hint="cs"/>
          <w:sz w:val="24"/>
          <w:szCs w:val="24"/>
          <w:rtl/>
          <w:lang w:bidi="fa-IR"/>
        </w:rPr>
        <w:t>همزمان اجرای مجازات</w:t>
      </w:r>
      <w:r w:rsidR="00973AC6" w:rsidRPr="00BE1417">
        <w:rPr>
          <w:rFonts w:cs="B Zar"/>
          <w:sz w:val="24"/>
          <w:szCs w:val="24"/>
          <w:rtl/>
          <w:lang w:bidi="fa-IR"/>
        </w:rPr>
        <w:softHyphen/>
      </w:r>
      <w:r w:rsidR="00973AC6" w:rsidRPr="00BE1417">
        <w:rPr>
          <w:rFonts w:cs="B Zar" w:hint="cs"/>
          <w:sz w:val="24"/>
          <w:szCs w:val="24"/>
          <w:rtl/>
          <w:lang w:bidi="fa-IR"/>
        </w:rPr>
        <w:t>های بدنی به سهم خود واکنش</w:t>
      </w:r>
      <w:r w:rsidR="00973AC6" w:rsidRPr="00BE1417">
        <w:rPr>
          <w:rFonts w:cs="B Zar"/>
          <w:sz w:val="24"/>
          <w:szCs w:val="24"/>
          <w:rtl/>
          <w:lang w:bidi="fa-IR"/>
        </w:rPr>
        <w:softHyphen/>
      </w:r>
      <w:r w:rsidR="00973AC6" w:rsidRPr="00BE1417">
        <w:rPr>
          <w:rFonts w:cs="B Zar" w:hint="cs"/>
          <w:sz w:val="24"/>
          <w:szCs w:val="24"/>
          <w:rtl/>
          <w:lang w:bidi="fa-IR"/>
        </w:rPr>
        <w:t>های جهانی و بین</w:t>
      </w:r>
      <w:r w:rsidR="00973AC6" w:rsidRPr="00BE1417">
        <w:rPr>
          <w:rFonts w:cs="B Zar"/>
          <w:sz w:val="24"/>
          <w:szCs w:val="24"/>
          <w:rtl/>
          <w:lang w:bidi="fa-IR"/>
        </w:rPr>
        <w:softHyphen/>
      </w:r>
      <w:r w:rsidR="00973AC6" w:rsidRPr="00BE1417">
        <w:rPr>
          <w:rFonts w:cs="B Zar" w:hint="cs"/>
          <w:sz w:val="24"/>
          <w:szCs w:val="24"/>
          <w:rtl/>
          <w:lang w:bidi="fa-IR"/>
        </w:rPr>
        <w:t>المللی را هم برانگیخته است. در برخی موارد، این مجازات</w:t>
      </w:r>
      <w:r w:rsidR="00973AC6" w:rsidRPr="00BE1417">
        <w:rPr>
          <w:rFonts w:cs="B Zar"/>
          <w:sz w:val="24"/>
          <w:szCs w:val="24"/>
          <w:rtl/>
          <w:lang w:bidi="fa-IR"/>
        </w:rPr>
        <w:softHyphen/>
      </w:r>
      <w:r w:rsidR="00973AC6" w:rsidRPr="00BE1417">
        <w:rPr>
          <w:rFonts w:cs="B Zar" w:hint="cs"/>
          <w:sz w:val="24"/>
          <w:szCs w:val="24"/>
          <w:rtl/>
          <w:lang w:bidi="fa-IR"/>
        </w:rPr>
        <w:t>ها به لحاظ عملی هم  با مشکل مواجهند. گاه قانون</w:t>
      </w:r>
      <w:r w:rsidR="00973AC6" w:rsidRPr="00BE1417">
        <w:rPr>
          <w:rFonts w:cs="B Zar"/>
          <w:sz w:val="24"/>
          <w:szCs w:val="24"/>
          <w:rtl/>
          <w:lang w:bidi="fa-IR"/>
        </w:rPr>
        <w:softHyphen/>
      </w:r>
      <w:r w:rsidR="00973AC6" w:rsidRPr="00BE1417">
        <w:rPr>
          <w:rFonts w:cs="B Zar" w:hint="cs"/>
          <w:sz w:val="24"/>
          <w:szCs w:val="24"/>
          <w:rtl/>
          <w:lang w:bidi="fa-IR"/>
        </w:rPr>
        <w:t>گذار جزایی ایران برای برون</w:t>
      </w:r>
      <w:r w:rsidR="00BE1417" w:rsidRPr="00BE1417">
        <w:rPr>
          <w:rFonts w:cs="B Zar"/>
          <w:sz w:val="24"/>
          <w:szCs w:val="24"/>
          <w:rtl/>
          <w:lang w:bidi="fa-IR"/>
        </w:rPr>
        <w:softHyphen/>
      </w:r>
      <w:r w:rsidR="00973AC6" w:rsidRPr="00BE1417">
        <w:rPr>
          <w:rFonts w:cs="B Zar" w:hint="cs"/>
          <w:sz w:val="24"/>
          <w:szCs w:val="24"/>
          <w:rtl/>
          <w:lang w:bidi="fa-IR"/>
        </w:rPr>
        <w:t>رفت از برخی مشکلات به ابداعاتی دست زده است که برابر موازین فقه سنتی شگفت</w:t>
      </w:r>
      <w:r w:rsidR="00BE1417" w:rsidRPr="00BE1417">
        <w:rPr>
          <w:rFonts w:cs="B Zar"/>
          <w:sz w:val="24"/>
          <w:szCs w:val="24"/>
          <w:rtl/>
          <w:lang w:bidi="fa-IR"/>
        </w:rPr>
        <w:softHyphen/>
      </w:r>
      <w:r w:rsidR="00973AC6" w:rsidRPr="00BE1417">
        <w:rPr>
          <w:rFonts w:cs="B Zar" w:hint="cs"/>
          <w:sz w:val="24"/>
          <w:szCs w:val="24"/>
          <w:rtl/>
          <w:lang w:bidi="fa-IR"/>
        </w:rPr>
        <w:t>انگیز می</w:t>
      </w:r>
      <w:r w:rsidR="00973AC6" w:rsidRPr="00BE1417">
        <w:rPr>
          <w:rFonts w:cs="B Zar"/>
          <w:sz w:val="24"/>
          <w:szCs w:val="24"/>
          <w:rtl/>
          <w:lang w:bidi="fa-IR"/>
        </w:rPr>
        <w:softHyphen/>
      </w:r>
      <w:r w:rsidR="00973AC6" w:rsidRPr="00BE1417">
        <w:rPr>
          <w:rFonts w:cs="B Zar" w:hint="cs"/>
          <w:sz w:val="24"/>
          <w:szCs w:val="24"/>
          <w:rtl/>
          <w:lang w:bidi="fa-IR"/>
        </w:rPr>
        <w:t xml:space="preserve">نماید. برابر ماده 23 قانون </w:t>
      </w:r>
      <w:r w:rsidR="00EE205A" w:rsidRPr="00BE1417">
        <w:rPr>
          <w:rFonts w:cs="B Zar" w:hint="cs"/>
          <w:sz w:val="24"/>
          <w:szCs w:val="24"/>
          <w:rtl/>
          <w:lang w:bidi="fa-IR"/>
        </w:rPr>
        <w:t xml:space="preserve">مجازات اسلامی 1392 </w:t>
      </w:r>
      <w:r w:rsidR="00973AC6" w:rsidRPr="00BE1417">
        <w:rPr>
          <w:rFonts w:cs="B Zar" w:hint="cs"/>
          <w:sz w:val="24"/>
          <w:szCs w:val="24"/>
          <w:rtl/>
          <w:lang w:bidi="fa-IR"/>
        </w:rPr>
        <w:t>دادگاه</w:t>
      </w:r>
      <w:r w:rsidR="00973AC6" w:rsidRPr="00BE1417">
        <w:rPr>
          <w:rFonts w:cs="B Zar"/>
          <w:sz w:val="24"/>
          <w:szCs w:val="24"/>
          <w:rtl/>
          <w:lang w:bidi="fa-IR"/>
        </w:rPr>
        <w:softHyphen/>
      </w:r>
      <w:r w:rsidR="00973AC6" w:rsidRPr="00BE1417">
        <w:rPr>
          <w:rFonts w:cs="B Zar" w:hint="cs"/>
          <w:sz w:val="24"/>
          <w:szCs w:val="24"/>
          <w:rtl/>
          <w:lang w:bidi="fa-IR"/>
        </w:rPr>
        <w:t>ها مجازند فردی را که به حد محکوم شده است در صورت لزوم به مجازات</w:t>
      </w:r>
      <w:r w:rsidR="00973AC6" w:rsidRPr="00BE1417">
        <w:rPr>
          <w:rFonts w:cs="B Zar"/>
          <w:sz w:val="24"/>
          <w:szCs w:val="24"/>
          <w:rtl/>
          <w:lang w:bidi="fa-IR"/>
        </w:rPr>
        <w:softHyphen/>
      </w:r>
      <w:r w:rsidR="00973AC6" w:rsidRPr="00BE1417">
        <w:rPr>
          <w:rFonts w:cs="B Zar" w:hint="cs"/>
          <w:sz w:val="24"/>
          <w:szCs w:val="24"/>
          <w:rtl/>
          <w:lang w:bidi="fa-IR"/>
        </w:rPr>
        <w:t>های تکمیلی نیز محکوم نمایند. در مجموع نوعی تمایل و گرایش در دادرسان متعهد وجود دارد که از حکم به مجازات بدنی تا جای امکان پرهیز می</w:t>
      </w:r>
      <w:r w:rsidR="00973AC6" w:rsidRPr="00BE1417">
        <w:rPr>
          <w:rFonts w:cs="B Zar"/>
          <w:sz w:val="24"/>
          <w:szCs w:val="24"/>
          <w:rtl/>
          <w:lang w:bidi="fa-IR"/>
        </w:rPr>
        <w:softHyphen/>
      </w:r>
      <w:r w:rsidR="00973AC6" w:rsidRPr="00BE1417">
        <w:rPr>
          <w:rFonts w:cs="B Zar" w:hint="cs"/>
          <w:sz w:val="24"/>
          <w:szCs w:val="24"/>
          <w:rtl/>
          <w:lang w:bidi="fa-IR"/>
        </w:rPr>
        <w:t>کنند.</w:t>
      </w:r>
    </w:p>
    <w:p w:rsidR="00EE205A" w:rsidRPr="00BE1417" w:rsidRDefault="00973AC6" w:rsidP="00BE1417">
      <w:pPr>
        <w:bidi/>
        <w:contextualSpacing/>
        <w:jc w:val="both"/>
        <w:rPr>
          <w:rFonts w:cs="B Zar"/>
          <w:sz w:val="24"/>
          <w:szCs w:val="24"/>
          <w:rtl/>
          <w:lang w:bidi="fa-IR"/>
        </w:rPr>
      </w:pPr>
      <w:r w:rsidRPr="00BE1417">
        <w:rPr>
          <w:rFonts w:cs="B Zar" w:hint="cs"/>
          <w:sz w:val="24"/>
          <w:szCs w:val="24"/>
          <w:rtl/>
          <w:lang w:bidi="fa-IR"/>
        </w:rPr>
        <w:t xml:space="preserve"> این پژوهش می</w:t>
      </w:r>
      <w:r w:rsidRPr="00BE1417">
        <w:rPr>
          <w:rFonts w:cs="B Zar"/>
          <w:sz w:val="24"/>
          <w:szCs w:val="24"/>
          <w:rtl/>
          <w:lang w:bidi="fa-IR"/>
        </w:rPr>
        <w:softHyphen/>
      </w:r>
      <w:r w:rsidRPr="00BE1417">
        <w:rPr>
          <w:rFonts w:cs="B Zar" w:hint="cs"/>
          <w:sz w:val="24"/>
          <w:szCs w:val="24"/>
          <w:rtl/>
          <w:lang w:bidi="fa-IR"/>
        </w:rPr>
        <w:t>کوشد تا در چارچوب مبانی و اصول روش</w:t>
      </w:r>
      <w:r w:rsidRPr="00BE1417">
        <w:rPr>
          <w:rFonts w:cs="B Zar"/>
          <w:sz w:val="24"/>
          <w:szCs w:val="24"/>
          <w:rtl/>
          <w:lang w:bidi="fa-IR"/>
        </w:rPr>
        <w:softHyphen/>
      </w:r>
      <w:r w:rsidRPr="00BE1417">
        <w:rPr>
          <w:rFonts w:cs="B Zar" w:hint="cs"/>
          <w:sz w:val="24"/>
          <w:szCs w:val="24"/>
          <w:rtl/>
          <w:lang w:bidi="fa-IR"/>
        </w:rPr>
        <w:t>شناختی مقبول در فقه رایج و با رویکرد تحلیلی-انتقادی بر بنیادهایی تأکید کند که بر پایه آن</w:t>
      </w:r>
      <w:r w:rsidRPr="00BE1417">
        <w:rPr>
          <w:rFonts w:cs="B Zar"/>
          <w:sz w:val="24"/>
          <w:szCs w:val="24"/>
          <w:rtl/>
          <w:lang w:bidi="fa-IR"/>
        </w:rPr>
        <w:softHyphen/>
      </w:r>
      <w:r w:rsidRPr="00BE1417">
        <w:rPr>
          <w:rFonts w:cs="B Zar" w:hint="cs"/>
          <w:sz w:val="24"/>
          <w:szCs w:val="24"/>
          <w:rtl/>
          <w:lang w:bidi="fa-IR"/>
        </w:rPr>
        <w:t>ها می</w:t>
      </w:r>
      <w:r w:rsidRPr="00BE1417">
        <w:rPr>
          <w:rFonts w:cs="B Zar"/>
          <w:sz w:val="24"/>
          <w:szCs w:val="24"/>
          <w:rtl/>
          <w:lang w:bidi="fa-IR"/>
        </w:rPr>
        <w:softHyphen/>
      </w:r>
      <w:r w:rsidRPr="00BE1417">
        <w:rPr>
          <w:rFonts w:cs="B Zar" w:hint="cs"/>
          <w:sz w:val="24"/>
          <w:szCs w:val="24"/>
          <w:rtl/>
          <w:lang w:bidi="fa-IR"/>
        </w:rPr>
        <w:t>توان گذار از اجرای مجازات</w:t>
      </w:r>
      <w:r w:rsidRPr="00BE1417">
        <w:rPr>
          <w:rFonts w:cs="B Zar"/>
          <w:sz w:val="24"/>
          <w:szCs w:val="24"/>
          <w:rtl/>
          <w:lang w:bidi="fa-IR"/>
        </w:rPr>
        <w:softHyphen/>
      </w:r>
      <w:r w:rsidRPr="00BE1417">
        <w:rPr>
          <w:rFonts w:cs="B Zar" w:hint="cs"/>
          <w:sz w:val="24"/>
          <w:szCs w:val="24"/>
          <w:rtl/>
          <w:lang w:bidi="fa-IR"/>
        </w:rPr>
        <w:t xml:space="preserve">های بدنی به عنوان حد یا تعزیر را شرعاً موجه دانست. </w:t>
      </w:r>
      <w:r w:rsidR="00BE1417" w:rsidRPr="00BE1417">
        <w:rPr>
          <w:rFonts w:cs="B Zar" w:hint="cs"/>
          <w:sz w:val="24"/>
          <w:szCs w:val="24"/>
          <w:rtl/>
          <w:lang w:bidi="fa-IR"/>
        </w:rPr>
        <w:t xml:space="preserve">اهم محورهایی که پژوهش بر آنها تأکید کرده عبارتند از: </w:t>
      </w:r>
      <w:r w:rsidR="00EE205A" w:rsidRPr="00BE1417">
        <w:rPr>
          <w:rFonts w:cs="B Zar" w:hint="cs"/>
          <w:sz w:val="24"/>
          <w:szCs w:val="24"/>
          <w:rtl/>
          <w:lang w:bidi="fa-IR"/>
        </w:rPr>
        <w:t>امضایی</w:t>
      </w:r>
      <w:r w:rsidR="00EE205A" w:rsidRPr="00BE1417">
        <w:rPr>
          <w:rFonts w:cs="B Zar"/>
          <w:sz w:val="24"/>
          <w:szCs w:val="24"/>
          <w:lang w:bidi="fa-IR"/>
        </w:rPr>
        <w:softHyphen/>
      </w:r>
      <w:r w:rsidR="00EE205A" w:rsidRPr="00BE1417">
        <w:rPr>
          <w:rFonts w:cs="B Zar" w:hint="cs"/>
          <w:sz w:val="24"/>
          <w:szCs w:val="24"/>
          <w:rtl/>
          <w:lang w:bidi="fa-IR"/>
        </w:rPr>
        <w:t>بودن همه مجازات</w:t>
      </w:r>
      <w:r w:rsidR="00EE205A" w:rsidRPr="00BE1417">
        <w:rPr>
          <w:rFonts w:cs="B Zar"/>
          <w:sz w:val="24"/>
          <w:szCs w:val="24"/>
          <w:lang w:bidi="fa-IR"/>
        </w:rPr>
        <w:softHyphen/>
      </w:r>
      <w:r w:rsidR="00EE205A" w:rsidRPr="00BE1417">
        <w:rPr>
          <w:rFonts w:cs="B Zar" w:hint="cs"/>
          <w:sz w:val="24"/>
          <w:szCs w:val="24"/>
          <w:rtl/>
          <w:lang w:bidi="fa-IR"/>
        </w:rPr>
        <w:t>هایی که در متون دینی ذکر شده است</w:t>
      </w:r>
      <w:r w:rsidR="00BE1417" w:rsidRPr="00BE1417">
        <w:rPr>
          <w:rFonts w:cs="B Zar" w:hint="cs"/>
          <w:sz w:val="24"/>
          <w:szCs w:val="24"/>
          <w:rtl/>
          <w:lang w:bidi="fa-IR"/>
        </w:rPr>
        <w:t>؛</w:t>
      </w:r>
      <w:r w:rsidR="00EE205A" w:rsidRPr="00BE1417">
        <w:rPr>
          <w:rFonts w:cs="B Zar" w:hint="cs"/>
          <w:sz w:val="24"/>
          <w:szCs w:val="24"/>
          <w:rtl/>
          <w:lang w:bidi="fa-IR"/>
        </w:rPr>
        <w:t xml:space="preserve"> موضوعیت</w:t>
      </w:r>
      <w:r w:rsidR="00EE205A" w:rsidRPr="00BE1417">
        <w:rPr>
          <w:rFonts w:cs="B Zar"/>
          <w:sz w:val="24"/>
          <w:szCs w:val="24"/>
          <w:lang w:bidi="fa-IR"/>
        </w:rPr>
        <w:softHyphen/>
      </w:r>
      <w:r w:rsidR="00EE205A" w:rsidRPr="00BE1417">
        <w:rPr>
          <w:rFonts w:cs="B Zar" w:hint="cs"/>
          <w:sz w:val="24"/>
          <w:szCs w:val="24"/>
          <w:rtl/>
          <w:lang w:bidi="fa-IR"/>
        </w:rPr>
        <w:t>نداشتن شکل و</w:t>
      </w:r>
      <w:r w:rsidR="00EE205A" w:rsidRPr="00BE1417">
        <w:rPr>
          <w:rFonts w:cs="B Zar"/>
          <w:sz w:val="24"/>
          <w:szCs w:val="24"/>
          <w:lang w:bidi="fa-IR"/>
        </w:rPr>
        <w:t xml:space="preserve"> </w:t>
      </w:r>
      <w:r w:rsidR="00EE205A" w:rsidRPr="00BE1417">
        <w:rPr>
          <w:rFonts w:cs="B Zar" w:hint="cs"/>
          <w:sz w:val="24"/>
          <w:szCs w:val="24"/>
          <w:rtl/>
          <w:lang w:bidi="fa-IR"/>
        </w:rPr>
        <w:t>شیوه اجرای مجازات و اهمیت</w:t>
      </w:r>
      <w:r w:rsidR="00EE205A" w:rsidRPr="00BE1417">
        <w:rPr>
          <w:rFonts w:cs="B Zar"/>
          <w:sz w:val="24"/>
          <w:szCs w:val="24"/>
          <w:rtl/>
          <w:lang w:bidi="fa-IR"/>
        </w:rPr>
        <w:softHyphen/>
      </w:r>
      <w:r w:rsidR="00EE205A" w:rsidRPr="00BE1417">
        <w:rPr>
          <w:rFonts w:cs="B Zar" w:hint="cs"/>
          <w:sz w:val="24"/>
          <w:szCs w:val="24"/>
          <w:rtl/>
          <w:lang w:bidi="fa-IR"/>
        </w:rPr>
        <w:t>داشتن مقاصد و اهداف مورد نظر از اجرای کیفر نزد عقلای جهان</w:t>
      </w:r>
      <w:r w:rsidR="00BE1417" w:rsidRPr="00BE1417">
        <w:rPr>
          <w:rFonts w:cs="B Zar" w:hint="cs"/>
          <w:sz w:val="24"/>
          <w:szCs w:val="24"/>
          <w:rtl/>
          <w:lang w:bidi="fa-IR"/>
        </w:rPr>
        <w:t>؛</w:t>
      </w:r>
      <w:r w:rsidR="00EE205A" w:rsidRPr="00BE1417">
        <w:rPr>
          <w:rFonts w:cs="B Zar" w:hint="cs"/>
          <w:sz w:val="24"/>
          <w:szCs w:val="24"/>
          <w:rtl/>
          <w:lang w:bidi="fa-IR"/>
        </w:rPr>
        <w:t xml:space="preserve"> عبادی و توقیفی </w:t>
      </w:r>
      <w:r w:rsidR="00EE205A" w:rsidRPr="00BE1417">
        <w:rPr>
          <w:rFonts w:cs="B Zar"/>
          <w:sz w:val="24"/>
          <w:szCs w:val="24"/>
          <w:rtl/>
          <w:lang w:bidi="fa-IR"/>
        </w:rPr>
        <w:softHyphen/>
      </w:r>
      <w:r w:rsidR="00EE205A" w:rsidRPr="00BE1417">
        <w:rPr>
          <w:rFonts w:cs="B Zar" w:hint="cs"/>
          <w:sz w:val="24"/>
          <w:szCs w:val="24"/>
          <w:rtl/>
          <w:lang w:bidi="fa-IR"/>
        </w:rPr>
        <w:t>نبودن مقررات ناظر به نوع مجازات</w:t>
      </w:r>
      <w:r w:rsidR="00EE205A" w:rsidRPr="00BE1417">
        <w:rPr>
          <w:rFonts w:cs="B Zar"/>
          <w:sz w:val="24"/>
          <w:szCs w:val="24"/>
          <w:rtl/>
          <w:lang w:bidi="fa-IR"/>
        </w:rPr>
        <w:softHyphen/>
      </w:r>
      <w:r w:rsidR="00EE205A" w:rsidRPr="00BE1417">
        <w:rPr>
          <w:rFonts w:cs="B Zar" w:hint="cs"/>
          <w:sz w:val="24"/>
          <w:szCs w:val="24"/>
          <w:rtl/>
          <w:lang w:bidi="fa-IR"/>
        </w:rPr>
        <w:t>ها و در نتیجه، ضرورت فهم متون مربوط به تعیین کیفر در سایه تغییر و تحولات عقلایی</w:t>
      </w:r>
      <w:r w:rsidR="00BE1417" w:rsidRPr="00BE1417">
        <w:rPr>
          <w:rFonts w:cs="B Zar" w:hint="cs"/>
          <w:sz w:val="24"/>
          <w:szCs w:val="24"/>
          <w:rtl/>
          <w:lang w:bidi="fa-IR"/>
        </w:rPr>
        <w:t>؛</w:t>
      </w:r>
      <w:r w:rsidR="00EE205A" w:rsidRPr="00BE1417">
        <w:rPr>
          <w:rFonts w:cs="B Zar" w:hint="cs"/>
          <w:sz w:val="24"/>
          <w:szCs w:val="24"/>
          <w:rtl/>
          <w:lang w:bidi="fa-IR"/>
        </w:rPr>
        <w:t xml:space="preserve"> امکان صدق عرفی شکنجه بر برخی از مصادیق مجازات بدنی</w:t>
      </w:r>
      <w:r w:rsidR="00BE1417" w:rsidRPr="00BE1417">
        <w:rPr>
          <w:rFonts w:cs="B Zar" w:hint="cs"/>
          <w:sz w:val="24"/>
          <w:szCs w:val="24"/>
          <w:rtl/>
          <w:lang w:bidi="fa-IR"/>
        </w:rPr>
        <w:t>؛</w:t>
      </w:r>
      <w:r w:rsidR="00EE205A" w:rsidRPr="00BE1417">
        <w:rPr>
          <w:rFonts w:cs="B Zar" w:hint="cs"/>
          <w:sz w:val="24"/>
          <w:szCs w:val="24"/>
          <w:rtl/>
          <w:lang w:bidi="fa-IR"/>
        </w:rPr>
        <w:t xml:space="preserve"> </w:t>
      </w:r>
      <w:r w:rsidR="00BE1417" w:rsidRPr="00BE1417">
        <w:rPr>
          <w:rFonts w:cs="B Zar" w:hint="cs"/>
          <w:sz w:val="24"/>
          <w:szCs w:val="24"/>
          <w:rtl/>
          <w:lang w:bidi="fa-IR"/>
        </w:rPr>
        <w:t>ناتوانی نوع شهروندان از تحمل مجازات</w:t>
      </w:r>
      <w:r w:rsidR="00BE1417" w:rsidRPr="00BE1417">
        <w:rPr>
          <w:rFonts w:cs="B Zar"/>
          <w:sz w:val="24"/>
          <w:szCs w:val="24"/>
          <w:rtl/>
          <w:lang w:bidi="fa-IR"/>
        </w:rPr>
        <w:softHyphen/>
      </w:r>
      <w:r w:rsidR="00BE1417" w:rsidRPr="00BE1417">
        <w:rPr>
          <w:rFonts w:cs="B Zar" w:hint="cs"/>
          <w:sz w:val="24"/>
          <w:szCs w:val="24"/>
          <w:rtl/>
          <w:lang w:bidi="fa-IR"/>
        </w:rPr>
        <w:t xml:space="preserve">های بدنی؛ </w:t>
      </w:r>
      <w:r w:rsidR="00EE205A" w:rsidRPr="00BE1417">
        <w:rPr>
          <w:rFonts w:cs="B Zar" w:hint="cs"/>
          <w:sz w:val="24"/>
          <w:szCs w:val="24"/>
          <w:rtl/>
          <w:lang w:bidi="fa-IR"/>
        </w:rPr>
        <w:t>ناسازواری گونه</w:t>
      </w:r>
      <w:r w:rsidR="00BE1417" w:rsidRPr="00BE1417">
        <w:rPr>
          <w:rFonts w:cs="B Zar"/>
          <w:sz w:val="24"/>
          <w:szCs w:val="24"/>
          <w:rtl/>
          <w:lang w:bidi="fa-IR"/>
        </w:rPr>
        <w:softHyphen/>
      </w:r>
      <w:r w:rsidR="00EE205A" w:rsidRPr="00BE1417">
        <w:rPr>
          <w:rFonts w:cs="B Zar" w:hint="cs"/>
          <w:sz w:val="24"/>
          <w:szCs w:val="24"/>
          <w:rtl/>
          <w:lang w:bidi="fa-IR"/>
        </w:rPr>
        <w:t>هایی از مجازات</w:t>
      </w:r>
      <w:r w:rsidR="00EE205A" w:rsidRPr="00BE1417">
        <w:rPr>
          <w:rFonts w:cs="B Zar"/>
          <w:sz w:val="24"/>
          <w:szCs w:val="24"/>
          <w:rtl/>
          <w:lang w:bidi="fa-IR"/>
        </w:rPr>
        <w:softHyphen/>
      </w:r>
      <w:r w:rsidR="00EE205A" w:rsidRPr="00BE1417">
        <w:rPr>
          <w:rFonts w:cs="B Zar" w:hint="cs"/>
          <w:sz w:val="24"/>
          <w:szCs w:val="24"/>
          <w:rtl/>
          <w:lang w:bidi="fa-IR"/>
        </w:rPr>
        <w:t>های بدنی با کرامت و حرمت آدمی؛ پیامدهای نامطلوب جانبی اجرای مجازات</w:t>
      </w:r>
      <w:r w:rsidR="00EE205A" w:rsidRPr="00BE1417">
        <w:rPr>
          <w:rFonts w:cs="B Zar"/>
          <w:sz w:val="24"/>
          <w:szCs w:val="24"/>
          <w:rtl/>
          <w:lang w:bidi="fa-IR"/>
        </w:rPr>
        <w:softHyphen/>
      </w:r>
      <w:r w:rsidR="00EE205A" w:rsidRPr="00BE1417">
        <w:rPr>
          <w:rFonts w:cs="B Zar" w:hint="cs"/>
          <w:sz w:val="24"/>
          <w:szCs w:val="24"/>
          <w:rtl/>
          <w:lang w:bidi="fa-IR"/>
        </w:rPr>
        <w:t>های بدنی از جمله نقش آنها در رویگردانی مردم از شریعت محمدی(ص)</w:t>
      </w:r>
      <w:r w:rsidR="00BE1417" w:rsidRPr="00BE1417">
        <w:rPr>
          <w:rFonts w:cs="B Zar" w:hint="cs"/>
          <w:sz w:val="24"/>
          <w:szCs w:val="24"/>
          <w:rtl/>
          <w:lang w:bidi="fa-IR"/>
        </w:rPr>
        <w:t>؛</w:t>
      </w:r>
      <w:r w:rsidR="00EE205A" w:rsidRPr="00BE1417">
        <w:rPr>
          <w:rFonts w:cs="B Zar" w:hint="cs"/>
          <w:sz w:val="24"/>
          <w:szCs w:val="24"/>
          <w:rtl/>
          <w:lang w:bidi="fa-IR"/>
        </w:rPr>
        <w:t xml:space="preserve"> </w:t>
      </w:r>
      <w:r w:rsidR="00D07703">
        <w:rPr>
          <w:rFonts w:cs="B Zar" w:hint="cs"/>
          <w:sz w:val="24"/>
          <w:szCs w:val="24"/>
          <w:rtl/>
          <w:lang w:bidi="fa-IR"/>
        </w:rPr>
        <w:t>ضرورت همراهی و هماهنگی مجازات</w:t>
      </w:r>
      <w:r w:rsidR="00D07703">
        <w:rPr>
          <w:rFonts w:cs="B Zar"/>
          <w:sz w:val="24"/>
          <w:szCs w:val="24"/>
          <w:rtl/>
          <w:lang w:bidi="fa-IR"/>
        </w:rPr>
        <w:softHyphen/>
      </w:r>
      <w:r w:rsidR="00D07703">
        <w:rPr>
          <w:rFonts w:cs="B Zar" w:hint="cs"/>
          <w:sz w:val="24"/>
          <w:szCs w:val="24"/>
          <w:rtl/>
          <w:lang w:bidi="fa-IR"/>
        </w:rPr>
        <w:t>های شدید حدی و بدنی با ااجرای دیگر بخش</w:t>
      </w:r>
      <w:r w:rsidR="00D07703">
        <w:rPr>
          <w:rFonts w:cs="B Zar"/>
          <w:sz w:val="24"/>
          <w:szCs w:val="24"/>
          <w:rtl/>
          <w:lang w:bidi="fa-IR"/>
        </w:rPr>
        <w:softHyphen/>
      </w:r>
      <w:r w:rsidR="00D07703">
        <w:rPr>
          <w:rFonts w:cs="B Zar" w:hint="cs"/>
          <w:sz w:val="24"/>
          <w:szCs w:val="24"/>
          <w:rtl/>
          <w:lang w:bidi="fa-IR"/>
        </w:rPr>
        <w:t xml:space="preserve">های اسلامی بویژه مقررات ناظر به حمایت از فقیران و نیازمندان مانند زکات؛ </w:t>
      </w:r>
      <w:r w:rsidR="00EE205A" w:rsidRPr="00BE1417">
        <w:rPr>
          <w:rFonts w:cs="B Zar" w:hint="cs"/>
          <w:sz w:val="24"/>
          <w:szCs w:val="24"/>
          <w:rtl/>
          <w:lang w:bidi="fa-IR"/>
        </w:rPr>
        <w:t>و اختیارات حاکمیت اسلامی در چند و چون اجرای مجازات</w:t>
      </w:r>
      <w:r w:rsidR="00EE205A" w:rsidRPr="00BE1417">
        <w:rPr>
          <w:rFonts w:cs="B Zar"/>
          <w:sz w:val="24"/>
          <w:szCs w:val="24"/>
          <w:rtl/>
          <w:lang w:bidi="fa-IR"/>
        </w:rPr>
        <w:softHyphen/>
      </w:r>
      <w:r w:rsidR="00EE205A" w:rsidRPr="00BE1417">
        <w:rPr>
          <w:rFonts w:cs="B Zar" w:hint="cs"/>
          <w:sz w:val="24"/>
          <w:szCs w:val="24"/>
          <w:rtl/>
          <w:lang w:bidi="fa-IR"/>
        </w:rPr>
        <w:t>ها</w:t>
      </w:r>
      <w:r w:rsidR="00BE1417" w:rsidRPr="00BE1417">
        <w:rPr>
          <w:rFonts w:cs="B Zar" w:hint="cs"/>
          <w:sz w:val="24"/>
          <w:szCs w:val="24"/>
          <w:rtl/>
          <w:lang w:bidi="fa-IR"/>
        </w:rPr>
        <w:t xml:space="preserve"> اعم از حد یاتعزیر. به نظر می</w:t>
      </w:r>
      <w:r w:rsidR="00BE1417" w:rsidRPr="00BE1417">
        <w:rPr>
          <w:rFonts w:cs="B Zar"/>
          <w:sz w:val="24"/>
          <w:szCs w:val="24"/>
          <w:rtl/>
          <w:lang w:bidi="fa-IR"/>
        </w:rPr>
        <w:softHyphen/>
      </w:r>
      <w:r w:rsidR="00BE1417" w:rsidRPr="00BE1417">
        <w:rPr>
          <w:rFonts w:cs="B Zar" w:hint="cs"/>
          <w:sz w:val="24"/>
          <w:szCs w:val="24"/>
          <w:rtl/>
          <w:lang w:bidi="fa-IR"/>
        </w:rPr>
        <w:t>رسد وجوه پیش</w:t>
      </w:r>
      <w:r w:rsidR="00BE1417" w:rsidRPr="00BE1417">
        <w:rPr>
          <w:rFonts w:cs="B Zar"/>
          <w:sz w:val="24"/>
          <w:szCs w:val="24"/>
          <w:rtl/>
          <w:lang w:bidi="fa-IR"/>
        </w:rPr>
        <w:softHyphen/>
      </w:r>
      <w:r w:rsidR="00BE1417" w:rsidRPr="00BE1417">
        <w:rPr>
          <w:rFonts w:cs="B Zar" w:hint="cs"/>
          <w:sz w:val="24"/>
          <w:szCs w:val="24"/>
          <w:rtl/>
          <w:lang w:bidi="fa-IR"/>
        </w:rPr>
        <w:t xml:space="preserve">گفته گذار از </w:t>
      </w:r>
      <w:r w:rsidR="00BE1417" w:rsidRPr="00BE1417">
        <w:rPr>
          <w:rFonts w:cs="B Zar" w:hint="cs"/>
          <w:sz w:val="24"/>
          <w:szCs w:val="24"/>
          <w:rtl/>
          <w:lang w:bidi="fa-IR"/>
        </w:rPr>
        <w:lastRenderedPageBreak/>
        <w:t>مجازات</w:t>
      </w:r>
      <w:r w:rsidR="00BE1417" w:rsidRPr="00BE1417">
        <w:rPr>
          <w:rFonts w:cs="B Zar"/>
          <w:sz w:val="24"/>
          <w:szCs w:val="24"/>
          <w:rtl/>
          <w:lang w:bidi="fa-IR"/>
        </w:rPr>
        <w:softHyphen/>
      </w:r>
      <w:r w:rsidR="00BE1417" w:rsidRPr="00BE1417">
        <w:rPr>
          <w:rFonts w:cs="B Zar" w:hint="cs"/>
          <w:sz w:val="24"/>
          <w:szCs w:val="24"/>
          <w:rtl/>
          <w:lang w:bidi="fa-IR"/>
        </w:rPr>
        <w:t>های بدنی را شرعا موجه می</w:t>
      </w:r>
      <w:r w:rsidR="00BE1417" w:rsidRPr="00BE1417">
        <w:rPr>
          <w:rFonts w:cs="B Zar"/>
          <w:sz w:val="24"/>
          <w:szCs w:val="24"/>
          <w:rtl/>
          <w:lang w:bidi="fa-IR"/>
        </w:rPr>
        <w:softHyphen/>
      </w:r>
      <w:r w:rsidR="00BE1417" w:rsidRPr="00BE1417">
        <w:rPr>
          <w:rFonts w:cs="B Zar" w:hint="cs"/>
          <w:sz w:val="24"/>
          <w:szCs w:val="24"/>
          <w:rtl/>
          <w:lang w:bidi="fa-IR"/>
        </w:rPr>
        <w:t>سازند؛ بلکه ب</w:t>
      </w:r>
      <w:r w:rsidR="00EE205A" w:rsidRPr="00BE1417">
        <w:rPr>
          <w:rFonts w:cs="B Zar" w:hint="cs"/>
          <w:sz w:val="24"/>
          <w:szCs w:val="24"/>
          <w:rtl/>
          <w:lang w:bidi="fa-IR"/>
        </w:rPr>
        <w:t>رخی از عناوین ثانوی گاه مشروعیت اجرای مجازات</w:t>
      </w:r>
      <w:r w:rsidR="00EE205A" w:rsidRPr="00BE1417">
        <w:rPr>
          <w:rFonts w:cs="B Zar"/>
          <w:sz w:val="24"/>
          <w:szCs w:val="24"/>
          <w:rtl/>
          <w:lang w:bidi="fa-IR"/>
        </w:rPr>
        <w:softHyphen/>
      </w:r>
      <w:r w:rsidR="00EE205A" w:rsidRPr="00BE1417">
        <w:rPr>
          <w:rFonts w:cs="B Zar" w:hint="cs"/>
          <w:sz w:val="24"/>
          <w:szCs w:val="24"/>
          <w:rtl/>
          <w:lang w:bidi="fa-IR"/>
        </w:rPr>
        <w:t>های بدنی را بااشکال مواجه می</w:t>
      </w:r>
      <w:r w:rsidR="00EE205A" w:rsidRPr="00BE1417">
        <w:rPr>
          <w:rFonts w:cs="B Zar"/>
          <w:sz w:val="24"/>
          <w:szCs w:val="24"/>
          <w:rtl/>
          <w:lang w:bidi="fa-IR"/>
        </w:rPr>
        <w:softHyphen/>
      </w:r>
      <w:r w:rsidR="00BE1417" w:rsidRPr="00BE1417">
        <w:rPr>
          <w:rFonts w:cs="B Zar" w:hint="cs"/>
          <w:sz w:val="24"/>
          <w:szCs w:val="24"/>
          <w:rtl/>
          <w:lang w:bidi="fa-IR"/>
        </w:rPr>
        <w:t>نماید.</w:t>
      </w:r>
    </w:p>
    <w:p w:rsidR="00F07BC9" w:rsidRPr="00BE1417" w:rsidRDefault="00F07BC9" w:rsidP="00F07BC9">
      <w:pPr>
        <w:bidi/>
        <w:contextualSpacing/>
        <w:jc w:val="both"/>
        <w:rPr>
          <w:rFonts w:cs="B Zar"/>
          <w:sz w:val="24"/>
          <w:szCs w:val="24"/>
          <w:rtl/>
          <w:lang w:bidi="fa-IR"/>
        </w:rPr>
      </w:pPr>
      <w:r w:rsidRPr="00BE1417">
        <w:rPr>
          <w:rFonts w:cs="B Zar" w:hint="cs"/>
          <w:b/>
          <w:bCs/>
          <w:sz w:val="24"/>
          <w:szCs w:val="24"/>
          <w:rtl/>
          <w:lang w:bidi="fa-IR"/>
        </w:rPr>
        <w:t>واژگان کلیدی:</w:t>
      </w:r>
      <w:r w:rsidRPr="00BE1417">
        <w:rPr>
          <w:rFonts w:cs="B Zar" w:hint="cs"/>
          <w:sz w:val="24"/>
          <w:szCs w:val="24"/>
          <w:rtl/>
          <w:lang w:bidi="fa-IR"/>
        </w:rPr>
        <w:t xml:space="preserve"> فقه جزایی، مجازات بدنی، رجم، تازیانه، قطع عضو.</w:t>
      </w:r>
    </w:p>
    <w:p w:rsidR="00F07BC9" w:rsidRPr="00BE1417" w:rsidRDefault="00F07BC9" w:rsidP="00973AC6">
      <w:pPr>
        <w:bidi/>
        <w:contextualSpacing/>
        <w:jc w:val="both"/>
        <w:rPr>
          <w:rFonts w:cs="B Zar"/>
          <w:sz w:val="24"/>
          <w:szCs w:val="24"/>
          <w:rtl/>
          <w:lang w:bidi="fa-IR"/>
        </w:rPr>
      </w:pPr>
    </w:p>
    <w:p w:rsidR="00F07BC9" w:rsidRDefault="00F07BC9" w:rsidP="00F07BC9">
      <w:pPr>
        <w:bidi/>
        <w:contextualSpacing/>
        <w:jc w:val="both"/>
        <w:rPr>
          <w:rFonts w:cs="B Zar"/>
          <w:sz w:val="24"/>
          <w:szCs w:val="24"/>
          <w:rtl/>
          <w:lang w:bidi="fa-IR"/>
        </w:rPr>
      </w:pPr>
    </w:p>
    <w:p w:rsidR="00933A79" w:rsidRPr="00BE1417" w:rsidRDefault="00933A79" w:rsidP="00933A79">
      <w:pPr>
        <w:bidi/>
        <w:contextualSpacing/>
        <w:jc w:val="both"/>
        <w:rPr>
          <w:rFonts w:cs="B Zar"/>
          <w:sz w:val="24"/>
          <w:szCs w:val="24"/>
          <w:rtl/>
          <w:lang w:bidi="fa-IR"/>
        </w:rPr>
      </w:pPr>
    </w:p>
    <w:p w:rsidR="00F07BC9" w:rsidRPr="00BE1417" w:rsidRDefault="00F07BC9" w:rsidP="00F07BC9">
      <w:pPr>
        <w:bidi/>
        <w:contextualSpacing/>
        <w:jc w:val="both"/>
        <w:rPr>
          <w:rFonts w:cs="B Zar"/>
          <w:sz w:val="24"/>
          <w:szCs w:val="24"/>
          <w:rtl/>
          <w:lang w:bidi="fa-IR"/>
        </w:rPr>
      </w:pPr>
    </w:p>
    <w:p w:rsidR="00973AC6" w:rsidRPr="00BE1417" w:rsidRDefault="00F07BC9" w:rsidP="00F07BC9">
      <w:pPr>
        <w:bidi/>
        <w:contextualSpacing/>
        <w:jc w:val="center"/>
        <w:rPr>
          <w:rFonts w:cs="B Zar"/>
          <w:b/>
          <w:bCs/>
          <w:sz w:val="32"/>
          <w:szCs w:val="32"/>
          <w:rtl/>
          <w:lang w:bidi="fa-IR"/>
        </w:rPr>
      </w:pPr>
      <w:r w:rsidRPr="00BE1417">
        <w:rPr>
          <w:rFonts w:cs="B Zar" w:hint="cs"/>
          <w:b/>
          <w:bCs/>
          <w:sz w:val="32"/>
          <w:szCs w:val="32"/>
          <w:rtl/>
          <w:lang w:bidi="fa-IR"/>
        </w:rPr>
        <w:t>فهرست مطالب</w:t>
      </w:r>
    </w:p>
    <w:p w:rsidR="00F07BC9" w:rsidRPr="00BE1417" w:rsidRDefault="00F07BC9" w:rsidP="00EE205A">
      <w:pPr>
        <w:bidi/>
        <w:contextualSpacing/>
        <w:rPr>
          <w:rFonts w:cs="B Zar"/>
          <w:sz w:val="32"/>
          <w:szCs w:val="32"/>
          <w:rtl/>
          <w:lang w:bidi="fa-IR"/>
        </w:rPr>
      </w:pPr>
      <w:r w:rsidRPr="00BE1417">
        <w:rPr>
          <w:rFonts w:cs="B Zar" w:hint="cs"/>
          <w:sz w:val="32"/>
          <w:szCs w:val="32"/>
          <w:rtl/>
          <w:lang w:bidi="fa-IR"/>
        </w:rPr>
        <w:t xml:space="preserve"> </w:t>
      </w:r>
      <w:r w:rsidR="00EE205A" w:rsidRPr="00BE1417">
        <w:rPr>
          <w:rFonts w:cs="B Zar" w:hint="cs"/>
          <w:sz w:val="32"/>
          <w:szCs w:val="32"/>
          <w:rtl/>
          <w:lang w:bidi="fa-IR"/>
        </w:rPr>
        <w:t>مقدمه: کاستی</w:t>
      </w:r>
      <w:r w:rsidR="00EE205A" w:rsidRPr="00BE1417">
        <w:rPr>
          <w:rFonts w:cs="B Zar"/>
          <w:sz w:val="32"/>
          <w:szCs w:val="32"/>
          <w:rtl/>
          <w:lang w:bidi="fa-IR"/>
        </w:rPr>
        <w:softHyphen/>
      </w:r>
      <w:r w:rsidR="00EE205A" w:rsidRPr="00BE1417">
        <w:rPr>
          <w:rFonts w:cs="B Zar" w:hint="cs"/>
          <w:sz w:val="32"/>
          <w:szCs w:val="32"/>
          <w:rtl/>
          <w:lang w:bidi="fa-IR"/>
        </w:rPr>
        <w:t>ها و مشکلات مجازات های بدنی</w:t>
      </w:r>
    </w:p>
    <w:p w:rsidR="00973AC6" w:rsidRPr="00BE1417" w:rsidRDefault="00FA7FBE" w:rsidP="00973AC6">
      <w:pPr>
        <w:bidi/>
        <w:contextualSpacing/>
        <w:jc w:val="both"/>
        <w:rPr>
          <w:rFonts w:cs="B Zar"/>
          <w:sz w:val="32"/>
          <w:szCs w:val="32"/>
          <w:rtl/>
          <w:lang w:bidi="fa-IR"/>
        </w:rPr>
      </w:pPr>
      <w:r>
        <w:rPr>
          <w:rFonts w:cs="B Zar" w:hint="cs"/>
          <w:sz w:val="32"/>
          <w:szCs w:val="32"/>
          <w:rtl/>
          <w:lang w:bidi="fa-IR"/>
        </w:rPr>
        <w:t>1</w:t>
      </w:r>
      <w:r w:rsidR="00973AC6" w:rsidRPr="00BE1417">
        <w:rPr>
          <w:rFonts w:cs="B Zar" w:hint="cs"/>
          <w:sz w:val="32"/>
          <w:szCs w:val="32"/>
          <w:rtl/>
          <w:lang w:bidi="fa-IR"/>
        </w:rPr>
        <w:t>. تأثیر امضایی</w:t>
      </w:r>
      <w:r w:rsidR="00973AC6" w:rsidRPr="00BE1417">
        <w:rPr>
          <w:rFonts w:cs="B Zar"/>
          <w:sz w:val="32"/>
          <w:szCs w:val="32"/>
          <w:rtl/>
          <w:lang w:bidi="fa-IR"/>
        </w:rPr>
        <w:softHyphen/>
      </w:r>
      <w:r w:rsidR="00973AC6" w:rsidRPr="00BE1417">
        <w:rPr>
          <w:rFonts w:cs="B Zar" w:hint="cs"/>
          <w:sz w:val="32"/>
          <w:szCs w:val="32"/>
          <w:rtl/>
          <w:lang w:bidi="fa-IR"/>
        </w:rPr>
        <w:t>بودن مجازات</w:t>
      </w:r>
      <w:r w:rsidR="00973AC6" w:rsidRPr="00BE1417">
        <w:rPr>
          <w:rFonts w:cs="B Zar"/>
          <w:sz w:val="32"/>
          <w:szCs w:val="32"/>
          <w:rtl/>
          <w:lang w:bidi="fa-IR"/>
        </w:rPr>
        <w:softHyphen/>
      </w:r>
      <w:r w:rsidR="00973AC6" w:rsidRPr="00BE1417">
        <w:rPr>
          <w:rFonts w:cs="B Zar" w:hint="cs"/>
          <w:sz w:val="32"/>
          <w:szCs w:val="32"/>
          <w:rtl/>
          <w:lang w:bidi="fa-IR"/>
        </w:rPr>
        <w:t>های بدنی بر وضعیت دوام یا زمانمند بودن آن</w:t>
      </w:r>
      <w:r w:rsidR="00973AC6" w:rsidRPr="00BE1417">
        <w:rPr>
          <w:rFonts w:cs="B Zar"/>
          <w:sz w:val="32"/>
          <w:szCs w:val="32"/>
          <w:rtl/>
          <w:lang w:bidi="fa-IR"/>
        </w:rPr>
        <w:softHyphen/>
      </w:r>
      <w:r w:rsidR="00973AC6" w:rsidRPr="00BE1417">
        <w:rPr>
          <w:rFonts w:cs="B Zar" w:hint="cs"/>
          <w:sz w:val="32"/>
          <w:szCs w:val="32"/>
          <w:rtl/>
          <w:lang w:bidi="fa-IR"/>
        </w:rPr>
        <w:t>ها</w:t>
      </w:r>
    </w:p>
    <w:p w:rsidR="00973AC6" w:rsidRPr="00BE1417" w:rsidRDefault="00FA7FBE" w:rsidP="00973AC6">
      <w:pPr>
        <w:bidi/>
        <w:contextualSpacing/>
        <w:jc w:val="both"/>
        <w:rPr>
          <w:rFonts w:cs="B Zar"/>
          <w:sz w:val="32"/>
          <w:szCs w:val="32"/>
          <w:rtl/>
          <w:lang w:bidi="fa-IR"/>
        </w:rPr>
      </w:pPr>
      <w:r>
        <w:rPr>
          <w:rFonts w:cs="B Zar" w:hint="cs"/>
          <w:sz w:val="32"/>
          <w:szCs w:val="32"/>
          <w:rtl/>
          <w:lang w:bidi="fa-IR"/>
        </w:rPr>
        <w:t>2</w:t>
      </w:r>
      <w:r w:rsidR="00973AC6" w:rsidRPr="00BE1417">
        <w:rPr>
          <w:rFonts w:cs="B Zar" w:hint="cs"/>
          <w:sz w:val="32"/>
          <w:szCs w:val="32"/>
          <w:rtl/>
          <w:lang w:bidi="fa-IR"/>
        </w:rPr>
        <w:t>. عبادی و توقیفی نبودن آموزه</w:t>
      </w:r>
      <w:r w:rsidR="00973AC6" w:rsidRPr="00BE1417">
        <w:rPr>
          <w:rFonts w:cs="B Zar"/>
          <w:sz w:val="32"/>
          <w:szCs w:val="32"/>
          <w:rtl/>
          <w:lang w:bidi="fa-IR"/>
        </w:rPr>
        <w:softHyphen/>
      </w:r>
      <w:r w:rsidR="00973AC6" w:rsidRPr="00BE1417">
        <w:rPr>
          <w:rFonts w:cs="B Zar" w:hint="cs"/>
          <w:sz w:val="32"/>
          <w:szCs w:val="32"/>
          <w:rtl/>
          <w:lang w:bidi="fa-IR"/>
        </w:rPr>
        <w:t>های دینی ناظر به کیفرهای بدنی</w:t>
      </w:r>
    </w:p>
    <w:p w:rsidR="00973AC6" w:rsidRPr="00BE1417" w:rsidRDefault="00FA7FBE" w:rsidP="00966730">
      <w:pPr>
        <w:bidi/>
        <w:contextualSpacing/>
        <w:jc w:val="both"/>
        <w:rPr>
          <w:rFonts w:cs="B Zar"/>
          <w:sz w:val="32"/>
          <w:szCs w:val="32"/>
          <w:rtl/>
          <w:lang w:bidi="fa-IR"/>
        </w:rPr>
      </w:pPr>
      <w:r>
        <w:rPr>
          <w:rFonts w:cs="B Zar" w:hint="cs"/>
          <w:sz w:val="32"/>
          <w:szCs w:val="32"/>
          <w:rtl/>
          <w:lang w:bidi="fa-IR"/>
        </w:rPr>
        <w:t>3</w:t>
      </w:r>
      <w:r w:rsidR="00610610" w:rsidRPr="00BE1417">
        <w:rPr>
          <w:rFonts w:cs="B Zar" w:hint="cs"/>
          <w:sz w:val="32"/>
          <w:szCs w:val="32"/>
          <w:rtl/>
          <w:lang w:bidi="fa-IR"/>
        </w:rPr>
        <w:t>.</w:t>
      </w:r>
      <w:r w:rsidR="00973AC6" w:rsidRPr="00BE1417">
        <w:rPr>
          <w:rFonts w:cs="B Zar" w:hint="cs"/>
          <w:sz w:val="32"/>
          <w:szCs w:val="32"/>
          <w:rtl/>
          <w:lang w:bidi="fa-IR"/>
        </w:rPr>
        <w:t xml:space="preserve"> </w:t>
      </w:r>
      <w:r w:rsidR="00966730" w:rsidRPr="00BE1417">
        <w:rPr>
          <w:rFonts w:cs="B Zar" w:hint="cs"/>
          <w:sz w:val="32"/>
          <w:szCs w:val="32"/>
          <w:rtl/>
          <w:lang w:bidi="fa-IR"/>
        </w:rPr>
        <w:t xml:space="preserve">اثرپذیری حکم مجازات های بدنی از </w:t>
      </w:r>
      <w:r w:rsidR="00973AC6" w:rsidRPr="00BE1417">
        <w:rPr>
          <w:rFonts w:cs="B Zar" w:hint="cs"/>
          <w:sz w:val="32"/>
          <w:szCs w:val="32"/>
          <w:rtl/>
          <w:lang w:bidi="fa-IR"/>
        </w:rPr>
        <w:t>تغییر و تحولات عقلایی در مقوله کیفر</w:t>
      </w:r>
      <w:r w:rsidR="00610610" w:rsidRPr="00BE1417">
        <w:rPr>
          <w:rFonts w:cs="B Zar" w:hint="cs"/>
          <w:sz w:val="32"/>
          <w:szCs w:val="32"/>
          <w:rtl/>
          <w:lang w:bidi="fa-IR"/>
        </w:rPr>
        <w:t xml:space="preserve"> </w:t>
      </w:r>
    </w:p>
    <w:p w:rsidR="00973AC6" w:rsidRPr="00BE1417" w:rsidRDefault="00FA7FBE" w:rsidP="00610610">
      <w:pPr>
        <w:bidi/>
        <w:contextualSpacing/>
        <w:jc w:val="both"/>
        <w:rPr>
          <w:rFonts w:cs="B Zar"/>
          <w:sz w:val="32"/>
          <w:szCs w:val="32"/>
          <w:rtl/>
          <w:lang w:bidi="fa-IR"/>
        </w:rPr>
      </w:pPr>
      <w:r>
        <w:rPr>
          <w:rFonts w:cs="B Zar" w:hint="cs"/>
          <w:sz w:val="32"/>
          <w:szCs w:val="32"/>
          <w:rtl/>
          <w:lang w:bidi="fa-IR"/>
        </w:rPr>
        <w:t>4</w:t>
      </w:r>
      <w:r w:rsidR="00973AC6" w:rsidRPr="00BE1417">
        <w:rPr>
          <w:rFonts w:cs="B Zar" w:hint="cs"/>
          <w:sz w:val="32"/>
          <w:szCs w:val="32"/>
          <w:rtl/>
          <w:lang w:bidi="fa-IR"/>
        </w:rPr>
        <w:t>. طریقیت</w:t>
      </w:r>
      <w:r w:rsidR="00973AC6" w:rsidRPr="00BE1417">
        <w:rPr>
          <w:rFonts w:cs="B Zar"/>
          <w:sz w:val="32"/>
          <w:szCs w:val="32"/>
          <w:rtl/>
          <w:lang w:bidi="fa-IR"/>
        </w:rPr>
        <w:softHyphen/>
      </w:r>
      <w:r w:rsidR="00973AC6" w:rsidRPr="00BE1417">
        <w:rPr>
          <w:rFonts w:cs="B Zar" w:hint="cs"/>
          <w:sz w:val="32"/>
          <w:szCs w:val="32"/>
          <w:rtl/>
          <w:lang w:bidi="fa-IR"/>
        </w:rPr>
        <w:t>داشتن مجازات در برداشت</w:t>
      </w:r>
      <w:r w:rsidR="00973AC6" w:rsidRPr="00BE1417">
        <w:rPr>
          <w:rFonts w:cs="B Zar"/>
          <w:sz w:val="32"/>
          <w:szCs w:val="32"/>
          <w:rtl/>
          <w:lang w:bidi="fa-IR"/>
        </w:rPr>
        <w:softHyphen/>
      </w:r>
      <w:r w:rsidR="00973AC6" w:rsidRPr="00BE1417">
        <w:rPr>
          <w:rFonts w:cs="B Zar" w:hint="cs"/>
          <w:sz w:val="32"/>
          <w:szCs w:val="32"/>
          <w:rtl/>
          <w:lang w:bidi="fa-IR"/>
        </w:rPr>
        <w:t>های عقلایی از مقوله کیفر</w:t>
      </w:r>
    </w:p>
    <w:p w:rsidR="00973AC6" w:rsidRPr="00BE1417" w:rsidRDefault="00FA7FBE" w:rsidP="00973AC6">
      <w:pPr>
        <w:bidi/>
        <w:contextualSpacing/>
        <w:jc w:val="both"/>
        <w:rPr>
          <w:rFonts w:cs="B Zar"/>
          <w:sz w:val="32"/>
          <w:szCs w:val="32"/>
          <w:rtl/>
          <w:lang w:bidi="fa-IR"/>
        </w:rPr>
      </w:pPr>
      <w:r>
        <w:rPr>
          <w:rFonts w:cs="B Zar" w:hint="cs"/>
          <w:sz w:val="32"/>
          <w:szCs w:val="32"/>
          <w:rtl/>
          <w:lang w:bidi="fa-IR"/>
        </w:rPr>
        <w:t>5</w:t>
      </w:r>
      <w:r w:rsidR="00973AC6" w:rsidRPr="00BE1417">
        <w:rPr>
          <w:rFonts w:cs="B Zar" w:hint="cs"/>
          <w:sz w:val="32"/>
          <w:szCs w:val="32"/>
          <w:rtl/>
          <w:lang w:bidi="fa-IR"/>
        </w:rPr>
        <w:t>. بازخوانی مجازات</w:t>
      </w:r>
      <w:r w:rsidR="00973AC6" w:rsidRPr="00BE1417">
        <w:rPr>
          <w:rFonts w:cs="B Zar"/>
          <w:sz w:val="32"/>
          <w:szCs w:val="32"/>
          <w:rtl/>
          <w:lang w:bidi="fa-IR"/>
        </w:rPr>
        <w:softHyphen/>
      </w:r>
      <w:r w:rsidR="00973AC6" w:rsidRPr="00BE1417">
        <w:rPr>
          <w:rFonts w:cs="B Zar" w:hint="cs"/>
          <w:sz w:val="32"/>
          <w:szCs w:val="32"/>
          <w:rtl/>
          <w:lang w:bidi="fa-IR"/>
        </w:rPr>
        <w:t>های بدنی در آیینه اصل کرامت انسانی</w:t>
      </w:r>
    </w:p>
    <w:p w:rsidR="00973AC6" w:rsidRPr="00BE1417" w:rsidRDefault="00FA7FBE" w:rsidP="00973AC6">
      <w:pPr>
        <w:bidi/>
        <w:contextualSpacing/>
        <w:jc w:val="both"/>
        <w:rPr>
          <w:rFonts w:cs="B Zar"/>
          <w:sz w:val="32"/>
          <w:szCs w:val="32"/>
          <w:rtl/>
          <w:lang w:bidi="fa-IR"/>
        </w:rPr>
      </w:pPr>
      <w:r>
        <w:rPr>
          <w:rFonts w:cs="B Zar" w:hint="cs"/>
          <w:sz w:val="32"/>
          <w:szCs w:val="32"/>
          <w:rtl/>
          <w:lang w:bidi="fa-IR"/>
        </w:rPr>
        <w:t>6</w:t>
      </w:r>
      <w:r w:rsidR="00973AC6" w:rsidRPr="00BE1417">
        <w:rPr>
          <w:rFonts w:cs="B Zar" w:hint="cs"/>
          <w:sz w:val="32"/>
          <w:szCs w:val="32"/>
          <w:rtl/>
          <w:lang w:bidi="fa-IR"/>
        </w:rPr>
        <w:t>. مجازات</w:t>
      </w:r>
      <w:r w:rsidR="00973AC6" w:rsidRPr="00BE1417">
        <w:rPr>
          <w:rFonts w:cs="B Zar"/>
          <w:sz w:val="32"/>
          <w:szCs w:val="32"/>
          <w:rtl/>
          <w:lang w:bidi="fa-IR"/>
        </w:rPr>
        <w:softHyphen/>
      </w:r>
      <w:r w:rsidR="00973AC6" w:rsidRPr="00BE1417">
        <w:rPr>
          <w:rFonts w:cs="B Zar" w:hint="cs"/>
          <w:sz w:val="32"/>
          <w:szCs w:val="32"/>
          <w:rtl/>
          <w:lang w:bidi="fa-IR"/>
        </w:rPr>
        <w:t>های بدنی و اصل ممنوعیت مطلق شکنجه</w:t>
      </w:r>
    </w:p>
    <w:p w:rsidR="00973AC6" w:rsidRPr="00BE1417" w:rsidRDefault="00FA7FBE" w:rsidP="00973AC6">
      <w:pPr>
        <w:bidi/>
        <w:contextualSpacing/>
        <w:jc w:val="both"/>
        <w:rPr>
          <w:rFonts w:cs="B Zar"/>
          <w:sz w:val="32"/>
          <w:szCs w:val="32"/>
          <w:rtl/>
          <w:lang w:bidi="fa-IR"/>
        </w:rPr>
      </w:pPr>
      <w:r>
        <w:rPr>
          <w:rFonts w:cs="B Zar" w:hint="cs"/>
          <w:sz w:val="32"/>
          <w:szCs w:val="32"/>
          <w:rtl/>
          <w:lang w:bidi="fa-IR"/>
        </w:rPr>
        <w:t>7</w:t>
      </w:r>
      <w:r w:rsidR="00973AC6" w:rsidRPr="00BE1417">
        <w:rPr>
          <w:rFonts w:cs="B Zar" w:hint="cs"/>
          <w:sz w:val="32"/>
          <w:szCs w:val="32"/>
          <w:rtl/>
          <w:lang w:bidi="fa-IR"/>
        </w:rPr>
        <w:t>. ناتوانی نوع شهروندان از تحمل مجازات های بدنی</w:t>
      </w:r>
    </w:p>
    <w:p w:rsidR="00973AC6" w:rsidRPr="00BE1417" w:rsidRDefault="00FA7FBE" w:rsidP="00973AC6">
      <w:pPr>
        <w:bidi/>
        <w:contextualSpacing/>
        <w:jc w:val="both"/>
        <w:rPr>
          <w:rFonts w:cs="B Zar"/>
          <w:sz w:val="32"/>
          <w:szCs w:val="32"/>
          <w:rtl/>
          <w:lang w:bidi="fa-IR"/>
        </w:rPr>
      </w:pPr>
      <w:r>
        <w:rPr>
          <w:rFonts w:cs="B Zar" w:hint="cs"/>
          <w:sz w:val="32"/>
          <w:szCs w:val="32"/>
          <w:rtl/>
          <w:lang w:bidi="fa-IR"/>
        </w:rPr>
        <w:t>8.</w:t>
      </w:r>
      <w:r w:rsidR="00973AC6" w:rsidRPr="00BE1417">
        <w:rPr>
          <w:rFonts w:cs="B Zar" w:hint="cs"/>
          <w:sz w:val="32"/>
          <w:szCs w:val="32"/>
          <w:rtl/>
          <w:lang w:bidi="fa-IR"/>
        </w:rPr>
        <w:t xml:space="preserve"> مجازات</w:t>
      </w:r>
      <w:r w:rsidR="00973AC6" w:rsidRPr="00BE1417">
        <w:rPr>
          <w:rFonts w:cs="B Zar"/>
          <w:sz w:val="32"/>
          <w:szCs w:val="32"/>
          <w:rtl/>
          <w:lang w:bidi="fa-IR"/>
        </w:rPr>
        <w:softHyphen/>
      </w:r>
      <w:r w:rsidR="00973AC6" w:rsidRPr="00BE1417">
        <w:rPr>
          <w:rFonts w:cs="B Zar" w:hint="cs"/>
          <w:sz w:val="32"/>
          <w:szCs w:val="32"/>
          <w:rtl/>
          <w:lang w:bidi="fa-IR"/>
        </w:rPr>
        <w:t xml:space="preserve">های بدنی و بدایند دینی </w:t>
      </w:r>
      <w:r w:rsidR="00610610" w:rsidRPr="00BE1417">
        <w:rPr>
          <w:rFonts w:cs="B Zar" w:hint="cs"/>
          <w:sz w:val="32"/>
          <w:szCs w:val="32"/>
          <w:rtl/>
          <w:lang w:bidi="fa-IR"/>
        </w:rPr>
        <w:t>در عرصه داخلی و بین المللی</w:t>
      </w:r>
    </w:p>
    <w:p w:rsidR="00FA7FBE" w:rsidRDefault="00B3674F" w:rsidP="00FA7FBE">
      <w:pPr>
        <w:bidi/>
        <w:contextualSpacing/>
        <w:jc w:val="both"/>
        <w:rPr>
          <w:rFonts w:cs="B Zar"/>
          <w:sz w:val="32"/>
          <w:szCs w:val="32"/>
          <w:rtl/>
          <w:lang w:bidi="fa-IR"/>
        </w:rPr>
      </w:pPr>
      <w:r>
        <w:rPr>
          <w:rFonts w:cs="B Zar" w:hint="cs"/>
          <w:sz w:val="32"/>
          <w:szCs w:val="32"/>
          <w:rtl/>
          <w:lang w:bidi="fa-IR"/>
        </w:rPr>
        <w:t>9</w:t>
      </w:r>
      <w:r w:rsidR="00FA7FBE">
        <w:rPr>
          <w:rFonts w:cs="B Zar" w:hint="cs"/>
          <w:sz w:val="32"/>
          <w:szCs w:val="32"/>
          <w:rtl/>
          <w:lang w:bidi="fa-IR"/>
        </w:rPr>
        <w:t>. عدم امکان اجرای مجازات</w:t>
      </w:r>
      <w:r w:rsidR="00FA7FBE">
        <w:rPr>
          <w:rFonts w:cs="B Zar"/>
          <w:sz w:val="32"/>
          <w:szCs w:val="32"/>
          <w:rtl/>
          <w:lang w:bidi="fa-IR"/>
        </w:rPr>
        <w:softHyphen/>
      </w:r>
      <w:r w:rsidR="00FA7FBE">
        <w:rPr>
          <w:rFonts w:cs="B Zar" w:hint="cs"/>
          <w:sz w:val="32"/>
          <w:szCs w:val="32"/>
          <w:rtl/>
          <w:lang w:bidi="fa-IR"/>
        </w:rPr>
        <w:t xml:space="preserve">های حدی و شدید در صورت عدم اجرای بخش های دیگر مقررات اسلامی بویژه مقررات حمایتی در حوزه اقتصاد و مبارزه با فقر </w:t>
      </w:r>
    </w:p>
    <w:p w:rsidR="00B3674F" w:rsidRDefault="00B3674F" w:rsidP="00B3674F">
      <w:pPr>
        <w:bidi/>
        <w:contextualSpacing/>
        <w:jc w:val="both"/>
        <w:rPr>
          <w:rFonts w:cs="B Zar"/>
          <w:sz w:val="32"/>
          <w:szCs w:val="32"/>
          <w:rtl/>
          <w:lang w:bidi="fa-IR"/>
        </w:rPr>
      </w:pPr>
      <w:r>
        <w:rPr>
          <w:rFonts w:cs="B Zar" w:hint="cs"/>
          <w:sz w:val="32"/>
          <w:szCs w:val="32"/>
          <w:rtl/>
          <w:lang w:bidi="fa-IR"/>
        </w:rPr>
        <w:t>10.</w:t>
      </w:r>
      <w:r w:rsidRPr="00BE1417">
        <w:rPr>
          <w:rFonts w:cs="B Zar" w:hint="cs"/>
          <w:sz w:val="32"/>
          <w:szCs w:val="32"/>
          <w:rtl/>
          <w:lang w:bidi="fa-IR"/>
        </w:rPr>
        <w:t xml:space="preserve"> گستردگی اختیارات حکومت اسلامی در چند و چون اجرای مجازات</w:t>
      </w:r>
      <w:r w:rsidRPr="00BE1417">
        <w:rPr>
          <w:rFonts w:cs="B Zar"/>
          <w:sz w:val="32"/>
          <w:szCs w:val="32"/>
          <w:rtl/>
          <w:lang w:bidi="fa-IR"/>
        </w:rPr>
        <w:softHyphen/>
      </w:r>
      <w:r w:rsidRPr="00BE1417">
        <w:rPr>
          <w:rFonts w:cs="B Zar" w:hint="cs"/>
          <w:sz w:val="32"/>
          <w:szCs w:val="32"/>
          <w:rtl/>
          <w:lang w:bidi="fa-IR"/>
        </w:rPr>
        <w:t>ها</w:t>
      </w:r>
    </w:p>
    <w:p w:rsidR="00973AC6" w:rsidRPr="00BE1417" w:rsidRDefault="00610610" w:rsidP="00BE1417">
      <w:pPr>
        <w:bidi/>
        <w:contextualSpacing/>
        <w:jc w:val="both"/>
        <w:rPr>
          <w:rFonts w:cs="B Zar"/>
          <w:sz w:val="32"/>
          <w:szCs w:val="32"/>
          <w:rtl/>
          <w:lang w:bidi="fa-IR"/>
        </w:rPr>
      </w:pPr>
      <w:r w:rsidRPr="00BE1417">
        <w:rPr>
          <w:rFonts w:cs="B Zar" w:hint="cs"/>
          <w:sz w:val="32"/>
          <w:szCs w:val="32"/>
          <w:rtl/>
          <w:lang w:bidi="fa-IR"/>
        </w:rPr>
        <w:t xml:space="preserve"> </w:t>
      </w:r>
      <w:r w:rsidR="00973AC6" w:rsidRPr="00BE1417">
        <w:rPr>
          <w:rFonts w:cs="B Zar" w:hint="cs"/>
          <w:sz w:val="32"/>
          <w:szCs w:val="32"/>
          <w:rtl/>
          <w:lang w:bidi="fa-IR"/>
        </w:rPr>
        <w:t>نتیجه</w:t>
      </w:r>
      <w:r w:rsidR="00973AC6" w:rsidRPr="00BE1417">
        <w:rPr>
          <w:rFonts w:cs="B Zar"/>
          <w:sz w:val="32"/>
          <w:szCs w:val="32"/>
          <w:rtl/>
          <w:lang w:bidi="fa-IR"/>
        </w:rPr>
        <w:softHyphen/>
      </w:r>
      <w:r w:rsidR="00973AC6" w:rsidRPr="00BE1417">
        <w:rPr>
          <w:rFonts w:cs="B Zar" w:hint="cs"/>
          <w:sz w:val="32"/>
          <w:szCs w:val="32"/>
          <w:rtl/>
          <w:lang w:bidi="fa-IR"/>
        </w:rPr>
        <w:t>گیری</w:t>
      </w:r>
    </w:p>
    <w:p w:rsidR="00973AC6" w:rsidRPr="00BE1417" w:rsidRDefault="00973AC6" w:rsidP="00973AC6">
      <w:pPr>
        <w:bidi/>
        <w:contextualSpacing/>
        <w:jc w:val="both"/>
        <w:rPr>
          <w:rFonts w:cs="B Zar"/>
          <w:color w:val="0070C0"/>
          <w:sz w:val="24"/>
          <w:szCs w:val="24"/>
          <w:lang w:bidi="fa-IR"/>
        </w:rPr>
      </w:pPr>
      <w:bookmarkStart w:id="0" w:name="_GoBack"/>
      <w:bookmarkEnd w:id="0"/>
    </w:p>
    <w:p w:rsidR="00F07BC9" w:rsidRPr="00BE1417" w:rsidRDefault="00F07BC9" w:rsidP="00973AC6">
      <w:pPr>
        <w:bidi/>
        <w:jc w:val="both"/>
        <w:rPr>
          <w:rFonts w:cs="B Zar"/>
          <w:sz w:val="24"/>
          <w:szCs w:val="24"/>
        </w:rPr>
      </w:pPr>
    </w:p>
    <w:sectPr w:rsidR="00F07BC9" w:rsidRPr="00BE1417">
      <w:footerReference w:type="default" r:id="rId6"/>
      <w:footnotePr>
        <w:pos w:val="beneathText"/>
      </w:footnotePr>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052" w:rsidRDefault="001C4052" w:rsidP="00973AC6">
      <w:pPr>
        <w:spacing w:after="0" w:line="240" w:lineRule="auto"/>
      </w:pPr>
      <w:r>
        <w:separator/>
      </w:r>
    </w:p>
  </w:endnote>
  <w:endnote w:type="continuationSeparator" w:id="0">
    <w:p w:rsidR="001C4052" w:rsidRDefault="001C4052" w:rsidP="00973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BC9" w:rsidRDefault="00F07BC9" w:rsidP="00F07BC9">
    <w:pPr>
      <w:pStyle w:val="Footer"/>
      <w:bidi/>
      <w:jc w:val="center"/>
    </w:pPr>
    <w:r>
      <w:fldChar w:fldCharType="begin"/>
    </w:r>
    <w:r>
      <w:instrText xml:space="preserve"> PAGE   \* MERGEFORMAT </w:instrText>
    </w:r>
    <w:r>
      <w:fldChar w:fldCharType="separate"/>
    </w:r>
    <w:r w:rsidR="00E177F8">
      <w:rPr>
        <w:noProof/>
        <w:rtl/>
      </w:rPr>
      <w:t>2</w:t>
    </w:r>
    <w:r>
      <w:rPr>
        <w:noProof/>
      </w:rPr>
      <w:fldChar w:fldCharType="end"/>
    </w:r>
  </w:p>
  <w:p w:rsidR="00F07BC9" w:rsidRDefault="00F07B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052" w:rsidRDefault="001C4052" w:rsidP="00973AC6">
      <w:pPr>
        <w:spacing w:after="0" w:line="240" w:lineRule="auto"/>
      </w:pPr>
      <w:r>
        <w:separator/>
      </w:r>
    </w:p>
  </w:footnote>
  <w:footnote w:type="continuationSeparator" w:id="0">
    <w:p w:rsidR="001C4052" w:rsidRDefault="001C4052" w:rsidP="00973A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E16"/>
    <w:rsid w:val="00191154"/>
    <w:rsid w:val="001C4052"/>
    <w:rsid w:val="002A5447"/>
    <w:rsid w:val="00610610"/>
    <w:rsid w:val="00752A38"/>
    <w:rsid w:val="00933A79"/>
    <w:rsid w:val="00966730"/>
    <w:rsid w:val="00973AC6"/>
    <w:rsid w:val="00A00735"/>
    <w:rsid w:val="00AF7000"/>
    <w:rsid w:val="00B3674F"/>
    <w:rsid w:val="00BE1417"/>
    <w:rsid w:val="00CF2EF9"/>
    <w:rsid w:val="00D07703"/>
    <w:rsid w:val="00D65E16"/>
    <w:rsid w:val="00DF2A6E"/>
    <w:rsid w:val="00E177F8"/>
    <w:rsid w:val="00EE205A"/>
    <w:rsid w:val="00F07BC9"/>
    <w:rsid w:val="00FA7F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B0C3CD-6316-4B3D-B324-9C65E96D7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AC6"/>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rsid w:val="00973AC6"/>
    <w:rPr>
      <w:rFonts w:ascii="Calibri" w:eastAsia="Calibri" w:hAnsi="Calibri" w:cs="Arial"/>
      <w:sz w:val="20"/>
      <w:szCs w:val="20"/>
    </w:rPr>
  </w:style>
  <w:style w:type="paragraph" w:styleId="FootnoteText">
    <w:name w:val="footnote text"/>
    <w:basedOn w:val="Normal"/>
    <w:link w:val="FootnoteTextChar"/>
    <w:uiPriority w:val="99"/>
    <w:unhideWhenUsed/>
    <w:rsid w:val="00973AC6"/>
    <w:pPr>
      <w:spacing w:after="0" w:line="240" w:lineRule="auto"/>
    </w:pPr>
    <w:rPr>
      <w:sz w:val="20"/>
      <w:szCs w:val="20"/>
    </w:rPr>
  </w:style>
  <w:style w:type="character" w:customStyle="1" w:styleId="HeaderChar">
    <w:name w:val="Header Char"/>
    <w:basedOn w:val="DefaultParagraphFont"/>
    <w:link w:val="Header"/>
    <w:uiPriority w:val="99"/>
    <w:rsid w:val="00973AC6"/>
    <w:rPr>
      <w:rFonts w:ascii="Calibri" w:eastAsia="Calibri" w:hAnsi="Calibri" w:cs="Arial"/>
    </w:rPr>
  </w:style>
  <w:style w:type="paragraph" w:styleId="Header">
    <w:name w:val="header"/>
    <w:basedOn w:val="Normal"/>
    <w:link w:val="HeaderChar"/>
    <w:uiPriority w:val="99"/>
    <w:unhideWhenUsed/>
    <w:rsid w:val="00973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AC6"/>
    <w:rPr>
      <w:rFonts w:ascii="Calibri" w:eastAsia="Calibri" w:hAnsi="Calibri" w:cs="Arial"/>
    </w:rPr>
  </w:style>
  <w:style w:type="paragraph" w:styleId="Footer">
    <w:name w:val="footer"/>
    <w:basedOn w:val="Normal"/>
    <w:link w:val="FooterChar"/>
    <w:uiPriority w:val="99"/>
    <w:unhideWhenUsed/>
    <w:rsid w:val="00973AC6"/>
    <w:pPr>
      <w:tabs>
        <w:tab w:val="center" w:pos="4680"/>
        <w:tab w:val="right" w:pos="9360"/>
      </w:tabs>
      <w:spacing w:after="0" w:line="240" w:lineRule="auto"/>
    </w:pPr>
  </w:style>
  <w:style w:type="character" w:customStyle="1" w:styleId="EndnoteTextChar">
    <w:name w:val="Endnote Text Char"/>
    <w:basedOn w:val="DefaultParagraphFont"/>
    <w:link w:val="EndnoteText"/>
    <w:uiPriority w:val="99"/>
    <w:rsid w:val="00973AC6"/>
    <w:rPr>
      <w:rFonts w:ascii="Calibri" w:eastAsia="Calibri" w:hAnsi="Calibri" w:cs="Arial"/>
      <w:sz w:val="20"/>
      <w:szCs w:val="20"/>
    </w:rPr>
  </w:style>
  <w:style w:type="paragraph" w:styleId="EndnoteText">
    <w:name w:val="endnote text"/>
    <w:basedOn w:val="Normal"/>
    <w:link w:val="EndnoteTextChar"/>
    <w:uiPriority w:val="99"/>
    <w:unhideWhenUsed/>
    <w:rsid w:val="00973AC6"/>
    <w:pPr>
      <w:spacing w:after="0" w:line="240" w:lineRule="auto"/>
    </w:pPr>
    <w:rPr>
      <w:sz w:val="20"/>
      <w:szCs w:val="20"/>
    </w:rPr>
  </w:style>
  <w:style w:type="character" w:customStyle="1" w:styleId="CommentTextChar">
    <w:name w:val="Comment Text Char"/>
    <w:basedOn w:val="DefaultParagraphFont"/>
    <w:link w:val="CommentText"/>
    <w:uiPriority w:val="99"/>
    <w:semiHidden/>
    <w:rsid w:val="00973AC6"/>
    <w:rPr>
      <w:rFonts w:ascii="Calibri" w:eastAsia="Calibri" w:hAnsi="Calibri" w:cs="Arial"/>
      <w:sz w:val="20"/>
      <w:szCs w:val="20"/>
    </w:rPr>
  </w:style>
  <w:style w:type="paragraph" w:styleId="CommentText">
    <w:name w:val="annotation text"/>
    <w:basedOn w:val="Normal"/>
    <w:link w:val="CommentTextChar"/>
    <w:uiPriority w:val="99"/>
    <w:semiHidden/>
    <w:unhideWhenUsed/>
    <w:rsid w:val="00973AC6"/>
    <w:rPr>
      <w:sz w:val="20"/>
      <w:szCs w:val="20"/>
    </w:rPr>
  </w:style>
  <w:style w:type="character" w:customStyle="1" w:styleId="CommentSubjectChar">
    <w:name w:val="Comment Subject Char"/>
    <w:basedOn w:val="CommentTextChar"/>
    <w:link w:val="CommentSubject"/>
    <w:uiPriority w:val="99"/>
    <w:semiHidden/>
    <w:rsid w:val="00973AC6"/>
    <w:rPr>
      <w:rFonts w:ascii="Calibri" w:eastAsia="Calibri" w:hAnsi="Calibri" w:cs="Arial"/>
      <w:b/>
      <w:bCs/>
      <w:sz w:val="20"/>
      <w:szCs w:val="20"/>
    </w:rPr>
  </w:style>
  <w:style w:type="paragraph" w:styleId="CommentSubject">
    <w:name w:val="annotation subject"/>
    <w:basedOn w:val="CommentText"/>
    <w:next w:val="CommentText"/>
    <w:link w:val="CommentSubjectChar"/>
    <w:uiPriority w:val="99"/>
    <w:semiHidden/>
    <w:unhideWhenUsed/>
    <w:rsid w:val="00973AC6"/>
    <w:rPr>
      <w:b/>
      <w:bCs/>
    </w:rPr>
  </w:style>
  <w:style w:type="character" w:customStyle="1" w:styleId="BalloonTextChar">
    <w:name w:val="Balloon Text Char"/>
    <w:basedOn w:val="DefaultParagraphFont"/>
    <w:link w:val="BalloonText"/>
    <w:uiPriority w:val="99"/>
    <w:semiHidden/>
    <w:rsid w:val="00973AC6"/>
    <w:rPr>
      <w:rFonts w:ascii="Segoe UI" w:eastAsia="Calibri" w:hAnsi="Segoe UI" w:cs="Segoe UI"/>
      <w:sz w:val="18"/>
      <w:szCs w:val="18"/>
    </w:rPr>
  </w:style>
  <w:style w:type="paragraph" w:styleId="BalloonText">
    <w:name w:val="Balloon Text"/>
    <w:basedOn w:val="Normal"/>
    <w:link w:val="BalloonTextChar"/>
    <w:uiPriority w:val="99"/>
    <w:semiHidden/>
    <w:unhideWhenUsed/>
    <w:rsid w:val="00973AC6"/>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dc:creator>
  <cp:keywords/>
  <dc:description/>
  <cp:lastModifiedBy>LL</cp:lastModifiedBy>
  <cp:revision>6</cp:revision>
  <dcterms:created xsi:type="dcterms:W3CDTF">2017-09-15T10:40:00Z</dcterms:created>
  <dcterms:modified xsi:type="dcterms:W3CDTF">2017-09-15T10:45:00Z</dcterms:modified>
</cp:coreProperties>
</file>